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86E6" w14:textId="46D14672" w:rsidR="005D3FD0" w:rsidRPr="005D3FD0" w:rsidRDefault="004C1046" w:rsidP="005D3FD0">
      <w:pPr>
        <w:pBdr>
          <w:top w:val="none" w:sz="0" w:space="0" w:color="auto"/>
          <w:left w:val="none" w:sz="0" w:space="0" w:color="auto"/>
          <w:bottom w:val="none" w:sz="0" w:space="0" w:color="auto"/>
          <w:right w:val="none" w:sz="0" w:space="0" w:color="auto"/>
          <w:between w:val="none" w:sz="0" w:space="0" w:color="auto"/>
          <w:bar w:val="none" w:sz="0" w:color="auto"/>
        </w:pBdr>
        <w:tabs>
          <w:tab w:val="left" w:pos="1287"/>
        </w:tabs>
        <w:rPr>
          <w:rFonts w:ascii="Verdana" w:eastAsia="Times New Roman" w:hAnsi="Verdana" w:cs="Times New Roman"/>
          <w:i w:val="0"/>
          <w:iCs w:val="0"/>
          <w:color w:val="auto"/>
          <w:sz w:val="17"/>
          <w:szCs w:val="15"/>
          <w:bdr w:val="none" w:sz="0" w:space="0" w:color="auto"/>
          <w:lang w:val="en-GB" w:eastAsia="en-GB"/>
        </w:rPr>
      </w:pPr>
      <w:bookmarkStart w:id="0" w:name="DocSubtitle"/>
      <w:r>
        <w:rPr>
          <w:rFonts w:ascii="Verdana" w:eastAsia="Times New Roman" w:hAnsi="Verdana" w:cs="Times New Roman"/>
          <w:i w:val="0"/>
          <w:iCs w:val="0"/>
          <w:color w:val="auto"/>
          <w:sz w:val="17"/>
          <w:szCs w:val="15"/>
          <w:bdr w:val="none" w:sz="0" w:space="0" w:color="auto"/>
          <w:lang w:val="en-GB" w:eastAsia="en-GB"/>
        </w:rPr>
        <w:t>26</w:t>
      </w:r>
      <w:r w:rsidR="005D3FD0" w:rsidRPr="005D3FD0">
        <w:rPr>
          <w:rFonts w:ascii="Verdana" w:eastAsia="Times New Roman" w:hAnsi="Verdana" w:cs="Times New Roman"/>
          <w:i w:val="0"/>
          <w:iCs w:val="0"/>
          <w:color w:val="auto"/>
          <w:sz w:val="17"/>
          <w:szCs w:val="15"/>
          <w:bdr w:val="none" w:sz="0" w:space="0" w:color="auto"/>
          <w:lang w:val="en-GB" w:eastAsia="en-GB"/>
        </w:rPr>
        <w:t xml:space="preserve"> June 2023</w:t>
      </w:r>
    </w:p>
    <w:p w14:paraId="394437FD" w14:textId="2AA3CDFF" w:rsidR="00E53C8F" w:rsidRPr="005C712B" w:rsidRDefault="005D3FD0" w:rsidP="005D3FD0">
      <w:pPr>
        <w:pBdr>
          <w:top w:val="none" w:sz="0" w:space="0" w:color="auto"/>
          <w:left w:val="none" w:sz="0" w:space="0" w:color="auto"/>
          <w:bottom w:val="none" w:sz="0" w:space="0" w:color="auto"/>
          <w:right w:val="none" w:sz="0" w:space="0" w:color="auto"/>
          <w:between w:val="none" w:sz="0" w:space="0" w:color="auto"/>
          <w:bar w:val="none" w:sz="0" w:color="auto"/>
        </w:pBdr>
        <w:tabs>
          <w:tab w:val="left" w:pos="1287"/>
        </w:tabs>
        <w:rPr>
          <w:rFonts w:ascii="Verdana" w:eastAsia="Times New Roman" w:hAnsi="Verdana" w:cs="Times New Roman"/>
          <w:i w:val="0"/>
          <w:iCs w:val="0"/>
          <w:color w:val="auto"/>
          <w:sz w:val="17"/>
          <w:szCs w:val="15"/>
          <w:bdr w:val="none" w:sz="0" w:space="0" w:color="auto"/>
          <w:lang w:val="en-GB" w:eastAsia="en-GB"/>
        </w:rPr>
      </w:pPr>
      <w:r w:rsidRPr="005D3FD0">
        <w:rPr>
          <w:rFonts w:ascii="Verdana" w:eastAsia="Times New Roman" w:hAnsi="Verdana" w:cs="Times New Roman"/>
          <w:i w:val="0"/>
          <w:iCs w:val="0"/>
          <w:color w:val="auto"/>
          <w:sz w:val="17"/>
          <w:szCs w:val="15"/>
          <w:bdr w:val="none" w:sz="0" w:space="0" w:color="auto"/>
          <w:lang w:val="en-GB" w:eastAsia="en-GB"/>
        </w:rPr>
        <w:t>EMA/25055</w:t>
      </w:r>
      <w:r w:rsidRPr="005C712B">
        <w:rPr>
          <w:rFonts w:ascii="Verdana" w:eastAsia="Times New Roman" w:hAnsi="Verdana" w:cs="Times New Roman"/>
          <w:i w:val="0"/>
          <w:iCs w:val="0"/>
          <w:color w:val="auto"/>
          <w:sz w:val="17"/>
          <w:szCs w:val="15"/>
          <w:bdr w:val="none" w:sz="0" w:space="0" w:color="auto"/>
          <w:lang w:val="en-GB" w:eastAsia="en-GB"/>
        </w:rPr>
        <w:t>0</w:t>
      </w:r>
      <w:r w:rsidRPr="005D3FD0">
        <w:rPr>
          <w:rFonts w:ascii="Verdana" w:eastAsia="Times New Roman" w:hAnsi="Verdana" w:cs="Times New Roman"/>
          <w:i w:val="0"/>
          <w:iCs w:val="0"/>
          <w:color w:val="auto"/>
          <w:sz w:val="17"/>
          <w:szCs w:val="15"/>
          <w:bdr w:val="none" w:sz="0" w:space="0" w:color="auto"/>
          <w:lang w:val="en-GB" w:eastAsia="en-GB"/>
        </w:rPr>
        <w:t>/2023</w:t>
      </w:r>
    </w:p>
    <w:p w14:paraId="64414611" w14:textId="0B6C74AE" w:rsidR="00B676E2" w:rsidRPr="005C712B" w:rsidRDefault="00704E01" w:rsidP="00F635F4">
      <w:pPr>
        <w:pStyle w:val="DoctitleAgency"/>
        <w:jc w:val="both"/>
        <w:rPr>
          <w:rFonts w:eastAsia="Arial Unicode MS" w:cs="Arial Unicode MS"/>
        </w:rPr>
      </w:pPr>
      <w:r w:rsidRPr="005C712B">
        <w:rPr>
          <w:rFonts w:eastAsia="Arial Unicode MS" w:cs="Arial Unicode MS"/>
        </w:rPr>
        <w:t>Parallel EMA/HTA body (</w:t>
      </w:r>
      <w:proofErr w:type="spellStart"/>
      <w:r w:rsidRPr="005C712B">
        <w:rPr>
          <w:rFonts w:eastAsia="Arial Unicode MS" w:cs="Arial Unicode MS"/>
        </w:rPr>
        <w:t>HTAb</w:t>
      </w:r>
      <w:proofErr w:type="spellEnd"/>
      <w:r w:rsidRPr="005C712B">
        <w:rPr>
          <w:rFonts w:eastAsia="Arial Unicode MS" w:cs="Arial Unicode MS"/>
        </w:rPr>
        <w:t xml:space="preserve">) Scientific Advice </w:t>
      </w:r>
      <w:r w:rsidR="0049630F" w:rsidRPr="005C712B">
        <w:rPr>
          <w:rFonts w:eastAsia="Arial Unicode MS" w:cs="Arial Unicode MS"/>
        </w:rPr>
        <w:t>during</w:t>
      </w:r>
      <w:r w:rsidRPr="005C712B">
        <w:rPr>
          <w:rFonts w:eastAsia="Arial Unicode MS" w:cs="Arial Unicode MS"/>
        </w:rPr>
        <w:t xml:space="preserve"> the Interim Period </w:t>
      </w:r>
      <w:r w:rsidR="0035274E" w:rsidRPr="005C712B">
        <w:rPr>
          <w:rFonts w:eastAsia="Arial Unicode MS" w:cs="Arial Unicode MS"/>
        </w:rPr>
        <w:tab/>
      </w:r>
    </w:p>
    <w:bookmarkEnd w:id="0"/>
    <w:p w14:paraId="3729EF97" w14:textId="77777777" w:rsidR="00B676E2" w:rsidRPr="005C712B" w:rsidRDefault="0035274E" w:rsidP="00F635F4">
      <w:pPr>
        <w:pStyle w:val="DocsubtitleAgency"/>
        <w:spacing w:before="60"/>
        <w:jc w:val="both"/>
      </w:pPr>
      <w:r w:rsidRPr="005C712B">
        <w:rPr>
          <w:rFonts w:eastAsia="Arial Unicode MS" w:cs="Arial Unicode MS"/>
        </w:rPr>
        <w:t>Briefing document template</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p>
    <w:p w14:paraId="5ED93F88"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[Standard headings in the template should be used whenever possible; if it is considered necessary to deviate from the pre-specified headings to accommodate product-specific requirements, alternative or additional headings/sections may be considered. </w:t>
      </w:r>
    </w:p>
    <w:p w14:paraId="36ADD69B" w14:textId="77777777" w:rsidR="00CB224B"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This annotated template should be read in conjunction with the relevant guidelines that can be found on the website of the European Medicines Agency</w:t>
      </w:r>
      <w:r w:rsidR="00CB224B" w:rsidRPr="005C712B">
        <w:rPr>
          <w:rFonts w:ascii="Verdana" w:hAnsi="Verdana"/>
          <w:color w:val="808080" w:themeColor="background1" w:themeShade="80"/>
          <w:sz w:val="18"/>
          <w:szCs w:val="18"/>
        </w:rPr>
        <w:t xml:space="preserve"> and of </w:t>
      </w:r>
      <w:proofErr w:type="spellStart"/>
      <w:r w:rsidR="00CB224B" w:rsidRPr="005C712B">
        <w:rPr>
          <w:rFonts w:ascii="Verdana" w:hAnsi="Verdana"/>
          <w:color w:val="808080" w:themeColor="background1" w:themeShade="80"/>
          <w:sz w:val="18"/>
          <w:szCs w:val="18"/>
        </w:rPr>
        <w:t>EUnetHTA</w:t>
      </w:r>
      <w:proofErr w:type="spellEnd"/>
      <w:r w:rsidR="00CB224B" w:rsidRPr="005C712B">
        <w:rPr>
          <w:rFonts w:ascii="Verdana" w:hAnsi="Verdana"/>
          <w:color w:val="808080" w:themeColor="background1" w:themeShade="80"/>
          <w:sz w:val="18"/>
          <w:szCs w:val="18"/>
        </w:rPr>
        <w:t xml:space="preserve"> 21</w:t>
      </w:r>
      <w:r w:rsidRPr="005C712B">
        <w:rPr>
          <w:rFonts w:ascii="Verdana" w:hAnsi="Verdana"/>
          <w:color w:val="808080" w:themeColor="background1" w:themeShade="80"/>
          <w:sz w:val="18"/>
          <w:szCs w:val="18"/>
        </w:rPr>
        <w:t>:</w:t>
      </w:r>
    </w:p>
    <w:p w14:paraId="4F672FC7" w14:textId="708A2937" w:rsidR="00B676E2" w:rsidRPr="005C712B" w:rsidRDefault="0035274E" w:rsidP="009C6474">
      <w:pPr>
        <w:pStyle w:val="DraftingNotesAgency"/>
        <w:numPr>
          <w:ilvl w:val="0"/>
          <w:numId w:val="12"/>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European Medicines Agency Guidance for applicants seeking scientific advice and protocol assistance - EMA/4260/2001 </w:t>
      </w:r>
    </w:p>
    <w:p w14:paraId="18BAB332" w14:textId="08FCD867" w:rsidR="00CB224B" w:rsidRPr="005C712B" w:rsidRDefault="00704E01" w:rsidP="009C6474">
      <w:pPr>
        <w:pStyle w:val="BodytextAgency"/>
        <w:numPr>
          <w:ilvl w:val="0"/>
          <w:numId w:val="12"/>
        </w:numPr>
        <w:jc w:val="both"/>
        <w:rPr>
          <w:rFonts w:cs="Courier New"/>
          <w:i w:val="0"/>
          <w:color w:val="808080" w:themeColor="background1" w:themeShade="80"/>
        </w:rPr>
      </w:pPr>
      <w:r w:rsidRPr="005C712B">
        <w:rPr>
          <w:rFonts w:cs="Courier New"/>
          <w:i w:val="0"/>
          <w:color w:val="808080" w:themeColor="background1" w:themeShade="80"/>
        </w:rPr>
        <w:t>Guidance on Parallel EMA/HTA body (</w:t>
      </w:r>
      <w:proofErr w:type="spellStart"/>
      <w:r w:rsidRPr="005C712B">
        <w:rPr>
          <w:rFonts w:cs="Courier New"/>
          <w:i w:val="0"/>
          <w:color w:val="808080" w:themeColor="background1" w:themeShade="80"/>
        </w:rPr>
        <w:t>HTAb</w:t>
      </w:r>
      <w:proofErr w:type="spellEnd"/>
      <w:r w:rsidRPr="005C712B">
        <w:rPr>
          <w:rFonts w:cs="Courier New"/>
          <w:i w:val="0"/>
          <w:color w:val="808080" w:themeColor="background1" w:themeShade="80"/>
        </w:rPr>
        <w:t xml:space="preserve">) Scientific Advice for the Interim Period </w:t>
      </w:r>
      <w:r w:rsidR="004F7122" w:rsidRPr="005C712B">
        <w:rPr>
          <w:rFonts w:cs="Courier New"/>
          <w:i w:val="0"/>
          <w:color w:val="808080" w:themeColor="background1" w:themeShade="80"/>
        </w:rPr>
        <w:t xml:space="preserve">- </w:t>
      </w:r>
      <w:r w:rsidR="000E2257" w:rsidRPr="005C712B">
        <w:rPr>
          <w:rFonts w:cs="Courier New"/>
          <w:i w:val="0"/>
          <w:color w:val="808080" w:themeColor="background1" w:themeShade="80"/>
        </w:rPr>
        <w:t>EMA/250551/2023</w:t>
      </w:r>
    </w:p>
    <w:p w14:paraId="44A0CA4C"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Bracketing convention: {text}: Information that is required to be filled in; &lt;text&gt;: Text to be selected or deleted as appropriate.</w:t>
      </w:r>
    </w:p>
    <w:p w14:paraId="677D99C0"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[Text] is for explanation and guidance.</w:t>
      </w:r>
    </w:p>
    <w:p w14:paraId="58805A47"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Formatting convention: Verdana 9 pt., single space, justified.</w:t>
      </w:r>
    </w:p>
    <w:p w14:paraId="4F14357A"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References convention: </w:t>
      </w:r>
    </w:p>
    <w:p w14:paraId="58ADAEA6" w14:textId="77777777" w:rsidR="009262E4"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For citation of literature references, footnotes are preferred, alternatively the format (first author &lt;et al.&gt;, publication year) is recommended.</w:t>
      </w:r>
    </w:p>
    <w:p w14:paraId="5554616F" w14:textId="5F7D7451" w:rsidR="00B676E2" w:rsidRPr="005C712B" w:rsidRDefault="009262E4" w:rsidP="001C5FF3">
      <w:pPr>
        <w:pStyle w:val="Textkrper"/>
        <w:ind w:left="0" w:right="153"/>
        <w:jc w:val="both"/>
        <w:rPr>
          <w:rFonts w:ascii="Verdana" w:eastAsia="Arial Unicode MS" w:hAnsi="Verdana" w:cs="Arial Unicode MS"/>
          <w:color w:val="808080" w:themeColor="background1" w:themeShade="80"/>
          <w:sz w:val="18"/>
          <w:szCs w:val="18"/>
          <w:bdr w:val="nil"/>
          <w:lang w:eastAsia="de-DE"/>
        </w:rPr>
      </w:pPr>
      <w:r w:rsidRPr="005C712B">
        <w:rPr>
          <w:rFonts w:ascii="Verdana" w:eastAsia="Arial Unicode MS" w:hAnsi="Verdana" w:cs="Arial Unicode MS"/>
          <w:color w:val="808080" w:themeColor="background1" w:themeShade="80"/>
          <w:sz w:val="18"/>
          <w:szCs w:val="18"/>
          <w:bdr w:val="nil"/>
          <w:lang w:eastAsia="de-DE"/>
        </w:rPr>
        <w:t xml:space="preserve">Please note that there is no option for a follow-up consultation with </w:t>
      </w:r>
      <w:proofErr w:type="spellStart"/>
      <w:r w:rsidRPr="005C712B">
        <w:rPr>
          <w:rFonts w:ascii="Verdana" w:eastAsia="Arial Unicode MS" w:hAnsi="Verdana" w:cs="Arial Unicode MS"/>
          <w:color w:val="808080" w:themeColor="background1" w:themeShade="80"/>
          <w:sz w:val="18"/>
          <w:szCs w:val="18"/>
          <w:bdr w:val="nil"/>
          <w:lang w:eastAsia="de-DE"/>
        </w:rPr>
        <w:t>EUnetHTA</w:t>
      </w:r>
      <w:proofErr w:type="spellEnd"/>
      <w:r w:rsidRPr="005C712B">
        <w:rPr>
          <w:rFonts w:ascii="Verdana" w:eastAsia="Arial Unicode MS" w:hAnsi="Verdana" w:cs="Arial Unicode MS"/>
          <w:color w:val="808080" w:themeColor="background1" w:themeShade="80"/>
          <w:sz w:val="18"/>
          <w:szCs w:val="18"/>
          <w:bdr w:val="nil"/>
          <w:lang w:eastAsia="de-DE"/>
        </w:rPr>
        <w:t xml:space="preserve"> 21 during the project phase. All relevant questions must be submitted in this </w:t>
      </w:r>
      <w:r w:rsidR="00056BE2" w:rsidRPr="005C712B">
        <w:rPr>
          <w:rFonts w:ascii="Verdana" w:eastAsia="Arial Unicode MS" w:hAnsi="Verdana" w:cs="Arial Unicode MS"/>
          <w:color w:val="808080" w:themeColor="background1" w:themeShade="80"/>
          <w:sz w:val="18"/>
          <w:szCs w:val="18"/>
          <w:bdr w:val="nil"/>
          <w:lang w:eastAsia="de-DE"/>
        </w:rPr>
        <w:t>b</w:t>
      </w:r>
      <w:r w:rsidRPr="005C712B">
        <w:rPr>
          <w:rFonts w:ascii="Verdana" w:eastAsia="Arial Unicode MS" w:hAnsi="Verdana" w:cs="Arial Unicode MS"/>
          <w:color w:val="808080" w:themeColor="background1" w:themeShade="80"/>
          <w:sz w:val="18"/>
          <w:szCs w:val="18"/>
          <w:bdr w:val="nil"/>
          <w:lang w:eastAsia="de-DE"/>
        </w:rPr>
        <w:t>riefing document.</w:t>
      </w:r>
      <w:r w:rsidR="0035274E" w:rsidRPr="005C712B">
        <w:rPr>
          <w:rFonts w:ascii="Verdana" w:hAnsi="Verdana"/>
          <w:color w:val="808080" w:themeColor="background1" w:themeShade="80"/>
          <w:sz w:val="18"/>
          <w:szCs w:val="18"/>
        </w:rPr>
        <w:t>]</w:t>
      </w:r>
    </w:p>
    <w:p w14:paraId="6D57675B" w14:textId="77777777" w:rsidR="00372E21" w:rsidRPr="005C712B" w:rsidRDefault="00372E21" w:rsidP="009C6474">
      <w:pPr>
        <w:pStyle w:val="BodytextAgency"/>
        <w:jc w:val="both"/>
      </w:pPr>
    </w:p>
    <w:p w14:paraId="212AD08B" w14:textId="0F0E0C45" w:rsidR="00B676E2" w:rsidRPr="005C712B" w:rsidRDefault="0035274E" w:rsidP="009C6474">
      <w:pPr>
        <w:pStyle w:val="BodytextAgency"/>
        <w:jc w:val="both"/>
      </w:pPr>
      <w:r w:rsidRPr="005C712B">
        <w:rPr>
          <w:rFonts w:eastAsia="Arial Unicode MS" w:cs="Arial Unicode MS"/>
        </w:rPr>
        <w:t>Invented Name:</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00DC12E3" w:rsidRPr="005C712B">
        <w:rPr>
          <w:rFonts w:eastAsia="Arial Unicode MS" w:cs="Arial Unicode MS"/>
        </w:rPr>
        <w:tab/>
      </w:r>
      <w:r w:rsidRPr="005C712B">
        <w:rPr>
          <w:rFonts w:eastAsia="Arial Unicode MS" w:cs="Arial Unicode MS"/>
        </w:rPr>
        <w:t>{}</w:t>
      </w:r>
    </w:p>
    <w:p w14:paraId="028F2996" w14:textId="28F95E27" w:rsidR="00B676E2" w:rsidRPr="005C712B" w:rsidRDefault="0035274E" w:rsidP="009C6474">
      <w:pPr>
        <w:pStyle w:val="BodytextAgency"/>
        <w:jc w:val="both"/>
      </w:pPr>
      <w:r w:rsidRPr="005C712B">
        <w:rPr>
          <w:rFonts w:eastAsia="Arial Unicode MS" w:cs="Arial Unicode MS"/>
        </w:rPr>
        <w:t>Active substance:</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00DC12E3" w:rsidRPr="005C712B">
        <w:rPr>
          <w:rFonts w:eastAsia="Arial Unicode MS" w:cs="Arial Unicode MS"/>
        </w:rPr>
        <w:tab/>
      </w:r>
      <w:r w:rsidRPr="005C712B">
        <w:rPr>
          <w:rFonts w:eastAsia="Arial Unicode MS" w:cs="Arial Unicode MS"/>
        </w:rPr>
        <w:t>{}</w:t>
      </w:r>
    </w:p>
    <w:p w14:paraId="493AFEBD" w14:textId="77777777" w:rsidR="00B676E2" w:rsidRPr="005C712B" w:rsidRDefault="0035274E" w:rsidP="009C6474">
      <w:pPr>
        <w:pStyle w:val="BodytextAgency"/>
        <w:jc w:val="both"/>
      </w:pPr>
      <w:r w:rsidRPr="005C712B">
        <w:rPr>
          <w:rFonts w:eastAsia="Arial Unicode MS" w:cs="Arial Unicode MS"/>
        </w:rPr>
        <w:t>Pharmaco-therapeutic group:</w:t>
      </w:r>
      <w:r w:rsidRPr="005C712B">
        <w:rPr>
          <w:rFonts w:eastAsia="Arial Unicode MS" w:cs="Arial Unicode MS"/>
        </w:rPr>
        <w:tab/>
      </w:r>
      <w:r w:rsidRPr="005C712B">
        <w:rPr>
          <w:rFonts w:eastAsia="Arial Unicode MS" w:cs="Arial Unicode MS"/>
        </w:rPr>
        <w:tab/>
        <w:t xml:space="preserve">{} </w:t>
      </w:r>
    </w:p>
    <w:p w14:paraId="1334AA17" w14:textId="77777777" w:rsidR="00744C99" w:rsidRPr="005C712B" w:rsidRDefault="00744C99" w:rsidP="009C6474">
      <w:pPr>
        <w:pStyle w:val="BodytextAgency"/>
        <w:jc w:val="both"/>
        <w:rPr>
          <w:rFonts w:eastAsia="Arial Unicode MS" w:cs="Arial Unicode MS"/>
        </w:rPr>
      </w:pPr>
    </w:p>
    <w:p w14:paraId="774B68AF" w14:textId="26C29E03" w:rsidR="00B676E2" w:rsidRPr="005C712B" w:rsidRDefault="0035274E" w:rsidP="009C6474">
      <w:pPr>
        <w:pStyle w:val="BodytextAgency"/>
        <w:jc w:val="both"/>
      </w:pPr>
      <w:r w:rsidRPr="005C712B">
        <w:rPr>
          <w:rFonts w:eastAsia="Arial Unicode MS" w:cs="Arial Unicode MS"/>
        </w:rPr>
        <w:t>Intended indication(s):</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t>{}</w:t>
      </w:r>
    </w:p>
    <w:p w14:paraId="20538117" w14:textId="666DF564" w:rsidR="00372E21" w:rsidRPr="005C712B" w:rsidRDefault="00D26D60" w:rsidP="009C6474">
      <w:pPr>
        <w:pStyle w:val="BodytextAgency"/>
        <w:jc w:val="both"/>
        <w:rPr>
          <w:rFonts w:eastAsia="Arial Unicode MS" w:cs="Arial Unicode MS"/>
        </w:rPr>
      </w:pPr>
      <w:r w:rsidRPr="005C712B">
        <w:rPr>
          <w:rFonts w:eastAsia="Arial Unicode MS" w:cs="Arial Unicode MS"/>
        </w:rPr>
        <w:t>Applicant</w:t>
      </w:r>
      <w:r w:rsidR="0035274E" w:rsidRPr="005C712B">
        <w:rPr>
          <w:rFonts w:eastAsia="Arial Unicode MS" w:cs="Arial Unicode MS"/>
        </w:rPr>
        <w:t>:</w:t>
      </w:r>
      <w:r w:rsidR="0035274E" w:rsidRPr="005C712B">
        <w:rPr>
          <w:rFonts w:eastAsia="Arial Unicode MS" w:cs="Arial Unicode MS"/>
        </w:rPr>
        <w:tab/>
      </w:r>
      <w:r w:rsidR="0035274E" w:rsidRPr="005C712B">
        <w:rPr>
          <w:rFonts w:eastAsia="Arial Unicode MS" w:cs="Arial Unicode MS"/>
        </w:rPr>
        <w:tab/>
      </w:r>
      <w:r w:rsidR="0035274E" w:rsidRPr="005C712B">
        <w:rPr>
          <w:rFonts w:eastAsia="Arial Unicode MS" w:cs="Arial Unicode MS"/>
        </w:rPr>
        <w:tab/>
      </w:r>
      <w:r w:rsidR="0035274E" w:rsidRPr="005C712B">
        <w:rPr>
          <w:rFonts w:eastAsia="Arial Unicode MS" w:cs="Arial Unicode MS"/>
        </w:rPr>
        <w:tab/>
      </w:r>
      <w:r w:rsidR="00DC12E3" w:rsidRPr="005C712B">
        <w:rPr>
          <w:rFonts w:eastAsia="Arial Unicode MS" w:cs="Arial Unicode MS"/>
        </w:rPr>
        <w:tab/>
      </w:r>
      <w:r w:rsidR="0035274E" w:rsidRPr="005C712B">
        <w:rPr>
          <w:rFonts w:eastAsia="Arial Unicode MS" w:cs="Arial Unicode MS"/>
        </w:rPr>
        <w:t>{}</w:t>
      </w:r>
    </w:p>
    <w:p w14:paraId="36843C25" w14:textId="1C415B42" w:rsidR="00B676E2" w:rsidRPr="005C712B" w:rsidRDefault="0035274E" w:rsidP="009C6474">
      <w:pPr>
        <w:pStyle w:val="BodytextAgency"/>
        <w:jc w:val="both"/>
      </w:pPr>
      <w:r w:rsidRPr="005C712B">
        <w:rPr>
          <w:rFonts w:eastAsia="Arial Unicode MS" w:cs="Arial Unicode MS"/>
        </w:rPr>
        <w:t xml:space="preserve">Version: </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00DC12E3" w:rsidRPr="005C712B">
        <w:rPr>
          <w:rFonts w:eastAsia="Arial Unicode MS" w:cs="Arial Unicode MS"/>
        </w:rPr>
        <w:tab/>
      </w:r>
      <w:r w:rsidRPr="005C712B">
        <w:rPr>
          <w:rFonts w:eastAsia="Arial Unicode MS" w:cs="Arial Unicode MS"/>
        </w:rPr>
        <w:t>{}</w:t>
      </w:r>
    </w:p>
    <w:p w14:paraId="0A0429B7" w14:textId="1256BD9C" w:rsidR="00B676E2" w:rsidRPr="005C712B" w:rsidRDefault="0035274E" w:rsidP="009C6474">
      <w:pPr>
        <w:pStyle w:val="BodytextAgency"/>
        <w:jc w:val="both"/>
        <w:rPr>
          <w:rFonts w:eastAsia="Arial Unicode MS" w:cs="Arial Unicode MS"/>
        </w:rPr>
      </w:pPr>
      <w:r w:rsidRPr="005C712B">
        <w:rPr>
          <w:rFonts w:eastAsia="Arial Unicode MS" w:cs="Arial Unicode MS"/>
        </w:rPr>
        <w:lastRenderedPageBreak/>
        <w:t>Date:</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00DC12E3" w:rsidRPr="005C712B">
        <w:rPr>
          <w:rFonts w:eastAsia="Arial Unicode MS" w:cs="Arial Unicode MS"/>
        </w:rPr>
        <w:tab/>
      </w:r>
      <w:r w:rsidRPr="005C712B">
        <w:rPr>
          <w:rFonts w:eastAsia="Arial Unicode MS" w:cs="Arial Unicode MS"/>
        </w:rPr>
        <w:t>{DD/MM/YYYY}</w:t>
      </w:r>
    </w:p>
    <w:p w14:paraId="0A0621A0" w14:textId="77777777" w:rsidR="00372E21" w:rsidRPr="005C712B" w:rsidRDefault="00372E21" w:rsidP="009C6474">
      <w:pPr>
        <w:pStyle w:val="BodytextAgency"/>
        <w:jc w:val="both"/>
      </w:pPr>
    </w:p>
    <w:p w14:paraId="76719F72" w14:textId="6AC73C17" w:rsidR="00B676E2" w:rsidRPr="005C712B" w:rsidRDefault="0035274E" w:rsidP="009C6474">
      <w:pPr>
        <w:pStyle w:val="Heading3Agency"/>
        <w:jc w:val="both"/>
      </w:pPr>
      <w:r w:rsidRPr="005C712B">
        <w:rPr>
          <w:rFonts w:eastAsia="Arial Unicode MS" w:cs="Arial Unicode MS"/>
        </w:rPr>
        <w:t xml:space="preserve">Table of Contents </w:t>
      </w:r>
    </w:p>
    <w:p w14:paraId="7FFECD86" w14:textId="77777777" w:rsidR="00B676E2" w:rsidRPr="005C712B" w:rsidRDefault="00B676E2" w:rsidP="009C6474">
      <w:pPr>
        <w:tabs>
          <w:tab w:val="right" w:leader="dot" w:pos="9386"/>
        </w:tabs>
        <w:spacing w:after="57" w:line="240" w:lineRule="atLeast"/>
        <w:jc w:val="both"/>
        <w:rPr>
          <w:sz w:val="20"/>
          <w:szCs w:val="20"/>
          <w:lang w:val="en-GB"/>
        </w:rPr>
      </w:pPr>
    </w:p>
    <w:p w14:paraId="6D1F8A48" w14:textId="77777777" w:rsidR="00B676E2" w:rsidRPr="005C712B" w:rsidRDefault="0035274E" w:rsidP="009C6474">
      <w:pPr>
        <w:pStyle w:val="Heading3Agency"/>
        <w:jc w:val="both"/>
      </w:pPr>
      <w:r w:rsidRPr="005C712B">
        <w:rPr>
          <w:rFonts w:ascii="Arial Unicode MS" w:eastAsia="Arial Unicode MS" w:hAnsi="Arial Unicode MS" w:cs="Arial Unicode MS"/>
          <w:b w:val="0"/>
          <w:bCs w:val="0"/>
          <w:sz w:val="27"/>
          <w:szCs w:val="27"/>
        </w:rPr>
        <w:br w:type="page"/>
      </w:r>
      <w:bookmarkStart w:id="1" w:name="_GoBack"/>
      <w:bookmarkEnd w:id="1"/>
    </w:p>
    <w:p w14:paraId="6E08EF0E" w14:textId="77777777" w:rsidR="00B676E2" w:rsidRPr="005C712B" w:rsidRDefault="0035274E" w:rsidP="009C6474">
      <w:pPr>
        <w:pStyle w:val="Heading3Agency"/>
        <w:jc w:val="both"/>
      </w:pPr>
      <w:r w:rsidRPr="005C712B">
        <w:lastRenderedPageBreak/>
        <w:t>List of Figures</w:t>
      </w:r>
    </w:p>
    <w:p w14:paraId="67C7D283" w14:textId="77777777" w:rsidR="00B676E2" w:rsidRPr="005C712B" w:rsidRDefault="0035274E" w:rsidP="009C6474">
      <w:pPr>
        <w:pStyle w:val="Heading3Agency"/>
        <w:jc w:val="both"/>
      </w:pPr>
      <w:r w:rsidRPr="005C712B">
        <w:rPr>
          <w:rFonts w:eastAsia="Arial Unicode MS" w:cs="Arial Unicode MS"/>
        </w:rPr>
        <w:t>List of Tables</w:t>
      </w:r>
    </w:p>
    <w:p w14:paraId="77E3D11D" w14:textId="77777777" w:rsidR="00B676E2" w:rsidRPr="005C712B" w:rsidRDefault="0035274E" w:rsidP="009C6474">
      <w:pPr>
        <w:pStyle w:val="Heading3Agency"/>
        <w:jc w:val="both"/>
      </w:pPr>
      <w:r w:rsidRPr="005C712B">
        <w:rPr>
          <w:rFonts w:eastAsia="Arial Unicode MS" w:cs="Arial Unicode MS"/>
        </w:rPr>
        <w:t>List of Abbreviations</w:t>
      </w:r>
    </w:p>
    <w:p w14:paraId="79DA4A74"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[Any acronyms or abbreviations used should also be defined the first time they appear in the text.]</w:t>
      </w:r>
    </w:p>
    <w:p w14:paraId="46674D56" w14:textId="77777777" w:rsidR="00B676E2" w:rsidRPr="005C712B" w:rsidRDefault="0035274E" w:rsidP="009C6474">
      <w:pPr>
        <w:pStyle w:val="No-numheading1Agency"/>
        <w:jc w:val="both"/>
      </w:pPr>
      <w:r w:rsidRPr="005C712B">
        <w:rPr>
          <w:rFonts w:ascii="Arial Unicode MS" w:eastAsia="Arial Unicode MS" w:hAnsi="Arial Unicode MS" w:cs="Arial Unicode MS"/>
          <w:b w:val="0"/>
          <w:bCs w:val="0"/>
        </w:rPr>
        <w:br w:type="page"/>
      </w:r>
    </w:p>
    <w:p w14:paraId="040EA633" w14:textId="77777777" w:rsidR="00B676E2" w:rsidRPr="005C712B" w:rsidRDefault="0035274E" w:rsidP="009C6474">
      <w:pPr>
        <w:pStyle w:val="No-numheading1Agency"/>
        <w:jc w:val="both"/>
      </w:pPr>
      <w:r w:rsidRPr="005C712B">
        <w:rPr>
          <w:rFonts w:eastAsia="Arial Unicode MS" w:cs="Arial Unicode MS"/>
        </w:rPr>
        <w:lastRenderedPageBreak/>
        <w:t>Summary</w:t>
      </w:r>
    </w:p>
    <w:p w14:paraId="410AB0B8" w14:textId="5D38577D"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[It is strongly recommended to address all elements outlined below (whenever applicable) for any </w:t>
      </w:r>
      <w:r w:rsidR="00704E01" w:rsidRPr="005C712B">
        <w:rPr>
          <w:rFonts w:ascii="Verdana" w:hAnsi="Verdana"/>
          <w:color w:val="808080" w:themeColor="background1" w:themeShade="80"/>
          <w:sz w:val="18"/>
          <w:szCs w:val="18"/>
        </w:rPr>
        <w:t>Parallel EMA/HTA body (</w:t>
      </w:r>
      <w:proofErr w:type="spellStart"/>
      <w:r w:rsidR="00704E01" w:rsidRPr="005C712B">
        <w:rPr>
          <w:rFonts w:ascii="Verdana" w:hAnsi="Verdana"/>
          <w:color w:val="808080" w:themeColor="background1" w:themeShade="80"/>
          <w:sz w:val="18"/>
          <w:szCs w:val="18"/>
        </w:rPr>
        <w:t>HTAb</w:t>
      </w:r>
      <w:proofErr w:type="spellEnd"/>
      <w:r w:rsidR="00704E01" w:rsidRPr="005C712B">
        <w:rPr>
          <w:rFonts w:ascii="Verdana" w:hAnsi="Verdana"/>
          <w:color w:val="808080" w:themeColor="background1" w:themeShade="80"/>
          <w:sz w:val="18"/>
          <w:szCs w:val="18"/>
        </w:rPr>
        <w:t xml:space="preserve">) Scientific Advice </w:t>
      </w:r>
      <w:r w:rsidRPr="005C712B">
        <w:rPr>
          <w:rFonts w:ascii="Verdana" w:hAnsi="Verdana"/>
          <w:color w:val="808080" w:themeColor="background1" w:themeShade="80"/>
          <w:sz w:val="18"/>
          <w:szCs w:val="18"/>
        </w:rPr>
        <w:t>request</w:t>
      </w:r>
      <w:r w:rsidR="000A2240" w:rsidRPr="005C712B">
        <w:rPr>
          <w:rFonts w:ascii="Verdana" w:hAnsi="Verdana"/>
          <w:color w:val="808080" w:themeColor="background1" w:themeShade="80"/>
          <w:sz w:val="18"/>
          <w:szCs w:val="18"/>
        </w:rPr>
        <w:t xml:space="preserve"> during the interim period</w:t>
      </w:r>
      <w:r w:rsidRPr="005C712B">
        <w:rPr>
          <w:rFonts w:ascii="Verdana" w:hAnsi="Verdana"/>
          <w:color w:val="808080" w:themeColor="background1" w:themeShade="80"/>
          <w:sz w:val="18"/>
          <w:szCs w:val="18"/>
        </w:rPr>
        <w:t>, regardless of the scope of the questions. This summary will inform the background information section of the final advice letter</w:t>
      </w:r>
      <w:r w:rsidR="004A657F" w:rsidRPr="005C712B">
        <w:rPr>
          <w:rFonts w:ascii="Verdana" w:hAnsi="Verdana"/>
          <w:color w:val="808080" w:themeColor="background1" w:themeShade="80"/>
          <w:sz w:val="18"/>
          <w:szCs w:val="18"/>
        </w:rPr>
        <w:t xml:space="preserve"> of the European Medicines Agency</w:t>
      </w:r>
      <w:r w:rsidR="00986E1F" w:rsidRPr="005C712B">
        <w:rPr>
          <w:rFonts w:ascii="Verdana" w:hAnsi="Verdana"/>
          <w:color w:val="808080" w:themeColor="background1" w:themeShade="80"/>
          <w:sz w:val="18"/>
          <w:szCs w:val="18"/>
        </w:rPr>
        <w:t xml:space="preserve"> and the </w:t>
      </w:r>
      <w:r w:rsidR="000A2240" w:rsidRPr="005C712B">
        <w:rPr>
          <w:rFonts w:ascii="Verdana" w:hAnsi="Verdana"/>
          <w:color w:val="808080" w:themeColor="background1" w:themeShade="80"/>
          <w:sz w:val="18"/>
          <w:szCs w:val="18"/>
        </w:rPr>
        <w:t xml:space="preserve">individual Written Recommendation documents (non-consolidated) of the participating national </w:t>
      </w:r>
      <w:proofErr w:type="spellStart"/>
      <w:r w:rsidR="000A2240" w:rsidRPr="005C712B">
        <w:rPr>
          <w:rFonts w:ascii="Verdana" w:hAnsi="Verdana"/>
          <w:color w:val="808080" w:themeColor="background1" w:themeShade="80"/>
          <w:sz w:val="18"/>
          <w:szCs w:val="18"/>
        </w:rPr>
        <w:t>HTAb</w:t>
      </w:r>
      <w:proofErr w:type="spellEnd"/>
      <w:r w:rsidRPr="005C712B">
        <w:rPr>
          <w:rFonts w:ascii="Verdana" w:hAnsi="Verdana"/>
          <w:color w:val="808080" w:themeColor="background1" w:themeShade="80"/>
          <w:sz w:val="18"/>
          <w:szCs w:val="18"/>
        </w:rPr>
        <w:t>. An upper limit of 3 pages for the summary is recommended</w:t>
      </w:r>
      <w:r w:rsidR="0042656C"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w:t>
      </w:r>
    </w:p>
    <w:p w14:paraId="522A538A" w14:textId="77777777" w:rsidR="00B676E2" w:rsidRPr="005C712B" w:rsidRDefault="00B676E2" w:rsidP="009C6474">
      <w:pPr>
        <w:spacing w:after="140" w:line="280" w:lineRule="atLeast"/>
        <w:jc w:val="both"/>
        <w:rPr>
          <w:u w:val="single"/>
          <w:lang w:val="en-GB"/>
        </w:rPr>
      </w:pPr>
    </w:p>
    <w:p w14:paraId="3CD3C706" w14:textId="3D193C98" w:rsidR="00B676E2" w:rsidRPr="005C712B" w:rsidRDefault="0035274E" w:rsidP="009C6474">
      <w:pPr>
        <w:pStyle w:val="Titre1"/>
        <w:numPr>
          <w:ilvl w:val="0"/>
          <w:numId w:val="2"/>
        </w:numPr>
        <w:jc w:val="both"/>
      </w:pPr>
      <w:r w:rsidRPr="005C712B">
        <w:t>Background information</w:t>
      </w:r>
    </w:p>
    <w:p w14:paraId="23870E9E" w14:textId="77777777" w:rsidR="00B676E2" w:rsidRPr="005C712B" w:rsidRDefault="0035274E" w:rsidP="009C6474">
      <w:pPr>
        <w:pStyle w:val="Titre2"/>
        <w:numPr>
          <w:ilvl w:val="1"/>
          <w:numId w:val="2"/>
        </w:numPr>
        <w:jc w:val="both"/>
      </w:pPr>
      <w:r w:rsidRPr="005C712B">
        <w:t>Background information on the disease to be treated</w:t>
      </w:r>
    </w:p>
    <w:p w14:paraId="0F488A49" w14:textId="32C9E4C2"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[Outline main features of the disease including relevant </w:t>
      </w:r>
      <w:proofErr w:type="spellStart"/>
      <w:r w:rsidRPr="005C712B">
        <w:rPr>
          <w:rFonts w:ascii="Verdana" w:hAnsi="Verdana"/>
          <w:color w:val="808080" w:themeColor="background1" w:themeShade="80"/>
          <w:sz w:val="18"/>
          <w:szCs w:val="18"/>
        </w:rPr>
        <w:t>aetiology</w:t>
      </w:r>
      <w:proofErr w:type="spellEnd"/>
      <w:r w:rsidRPr="005C712B">
        <w:rPr>
          <w:rFonts w:ascii="Verdana" w:hAnsi="Verdana"/>
          <w:color w:val="808080" w:themeColor="background1" w:themeShade="80"/>
          <w:sz w:val="18"/>
          <w:szCs w:val="18"/>
        </w:rPr>
        <w:t xml:space="preserve">, epidemiological data, information on natural history of the disease and evolution of disease symptoms and burden. Evolution of treatment should be discussed, including current standard therapy (referencing relevant guidelines and variations between the countries) and referring to relevant publications as well as any current unmet need(s). For reimbursement decisions, the availability of treatment alternatives is a critical issue. Thus, a solid discussion of all technologies (drugs, devices, procedures) that present relevant alternatives for the treatment of the pathology (stage, line of treatment) together with their labelling status in Europe and North America. In the case of the existence of new treatments that are in advanced phases of development including compassionate use </w:t>
      </w:r>
      <w:proofErr w:type="spellStart"/>
      <w:r w:rsidRPr="005C712B">
        <w:rPr>
          <w:rFonts w:ascii="Verdana" w:hAnsi="Verdana"/>
          <w:color w:val="808080" w:themeColor="background1" w:themeShade="80"/>
          <w:sz w:val="18"/>
          <w:szCs w:val="18"/>
        </w:rPr>
        <w:t>programmes</w:t>
      </w:r>
      <w:proofErr w:type="spellEnd"/>
      <w:r w:rsidRPr="005C712B">
        <w:rPr>
          <w:rFonts w:ascii="Verdana" w:hAnsi="Verdana"/>
          <w:color w:val="808080" w:themeColor="background1" w:themeShade="80"/>
          <w:sz w:val="18"/>
          <w:szCs w:val="18"/>
        </w:rPr>
        <w:t>, this information should be included.]</w:t>
      </w:r>
    </w:p>
    <w:p w14:paraId="0659AABD" w14:textId="77777777" w:rsidR="00112013" w:rsidRPr="005C712B" w:rsidRDefault="00112013" w:rsidP="00112013">
      <w:pPr>
        <w:pStyle w:val="BodytextAgency"/>
      </w:pPr>
    </w:p>
    <w:p w14:paraId="6CEDBF8D" w14:textId="77777777" w:rsidR="00B676E2" w:rsidRPr="005C712B" w:rsidRDefault="0035274E" w:rsidP="009C6474">
      <w:pPr>
        <w:pStyle w:val="Titre2"/>
        <w:numPr>
          <w:ilvl w:val="1"/>
          <w:numId w:val="2"/>
        </w:numPr>
        <w:jc w:val="both"/>
      </w:pPr>
      <w:r w:rsidRPr="005C712B">
        <w:t>Indication</w:t>
      </w:r>
    </w:p>
    <w:p w14:paraId="77DA646D" w14:textId="38F7DA58"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[Specify the indication(s) intended for the label including product positioning in the treatment pathway: (e.g. 1st line, 2nd line, 3rd line, add-on, monotherapy, screening pre-treatment, monitoring during treatment, etc.). Describe </w:t>
      </w:r>
      <w:r w:rsidR="00004702" w:rsidRPr="005C712B">
        <w:rPr>
          <w:rFonts w:ascii="Verdana" w:hAnsi="Verdana"/>
          <w:color w:val="808080" w:themeColor="background1" w:themeShade="80"/>
          <w:sz w:val="18"/>
          <w:szCs w:val="18"/>
        </w:rPr>
        <w:t>whether</w:t>
      </w:r>
      <w:r w:rsidRPr="005C712B">
        <w:rPr>
          <w:rFonts w:ascii="Verdana" w:hAnsi="Verdana"/>
          <w:color w:val="808080" w:themeColor="background1" w:themeShade="80"/>
          <w:sz w:val="18"/>
          <w:szCs w:val="18"/>
        </w:rPr>
        <w:t xml:space="preserve"> it is a combination or monotherapy. Aim of treatment (preventive, curative, palliative, symptomatic, disease modifying). Target population should be described as precisely as possible. If any population should not be included in the label, this should be clearly indicated.]</w:t>
      </w:r>
    </w:p>
    <w:p w14:paraId="178038F7" w14:textId="77777777" w:rsidR="00112013" w:rsidRPr="005C712B" w:rsidRDefault="00112013" w:rsidP="00112013">
      <w:pPr>
        <w:pStyle w:val="BodytextAgency"/>
      </w:pPr>
    </w:p>
    <w:p w14:paraId="104BB27F" w14:textId="77777777" w:rsidR="00B676E2" w:rsidRPr="005C712B" w:rsidRDefault="0035274E" w:rsidP="009C6474">
      <w:pPr>
        <w:pStyle w:val="Titre2"/>
        <w:numPr>
          <w:ilvl w:val="1"/>
          <w:numId w:val="2"/>
        </w:numPr>
        <w:jc w:val="both"/>
      </w:pPr>
      <w:r w:rsidRPr="005C712B">
        <w:t>Background information on the product</w:t>
      </w:r>
    </w:p>
    <w:p w14:paraId="430B6038" w14:textId="2D160AC9"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[Include mode of action, chemical structure and pharmacological classification.]</w:t>
      </w:r>
    </w:p>
    <w:p w14:paraId="41A89D8E" w14:textId="77777777" w:rsidR="00112013" w:rsidRPr="005C712B" w:rsidRDefault="00112013" w:rsidP="00112013">
      <w:pPr>
        <w:pStyle w:val="BodytextAgency"/>
      </w:pPr>
    </w:p>
    <w:p w14:paraId="26771305" w14:textId="39E7AF25" w:rsidR="00B676E2" w:rsidRPr="005C712B" w:rsidRDefault="004A657F" w:rsidP="009C6474">
      <w:pPr>
        <w:pStyle w:val="Titre3"/>
        <w:numPr>
          <w:ilvl w:val="2"/>
          <w:numId w:val="2"/>
        </w:numPr>
        <w:jc w:val="both"/>
      </w:pPr>
      <w:r w:rsidRPr="005C712B">
        <w:rPr>
          <w:u w:color="007EC5"/>
        </w:rPr>
        <w:t xml:space="preserve"> </w:t>
      </w:r>
      <w:r w:rsidR="0035274E" w:rsidRPr="005C712B">
        <w:rPr>
          <w:u w:color="007EC5"/>
        </w:rPr>
        <w:t>Characteristics of the product</w:t>
      </w:r>
    </w:p>
    <w:p w14:paraId="41217604" w14:textId="2B739D32"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[Chemical/biological product; orphan product; advanced</w:t>
      </w:r>
      <w:r w:rsidR="00004702" w:rsidRPr="005C712B">
        <w:rPr>
          <w:rFonts w:ascii="Verdana" w:hAnsi="Verdana"/>
          <w:color w:val="808080" w:themeColor="background1" w:themeShade="80"/>
          <w:sz w:val="18"/>
          <w:szCs w:val="18"/>
        </w:rPr>
        <w:t xml:space="preserve"> </w:t>
      </w:r>
      <w:r w:rsidRPr="005C712B">
        <w:rPr>
          <w:rFonts w:ascii="Verdana" w:hAnsi="Verdana"/>
          <w:color w:val="808080" w:themeColor="background1" w:themeShade="80"/>
          <w:sz w:val="18"/>
          <w:szCs w:val="18"/>
        </w:rPr>
        <w:t>therapy medicinal product</w:t>
      </w:r>
      <w:r w:rsidR="004A657F" w:rsidRPr="005C712B">
        <w:rPr>
          <w:rFonts w:ascii="Verdana" w:hAnsi="Verdana"/>
          <w:color w:val="808080" w:themeColor="background1" w:themeShade="80"/>
          <w:sz w:val="18"/>
          <w:szCs w:val="18"/>
        </w:rPr>
        <w:t>; Application together with a medical device, companion diagnostic or artificial intelligence;</w:t>
      </w:r>
      <w:r w:rsidRPr="005C712B">
        <w:rPr>
          <w:rFonts w:ascii="Verdana" w:hAnsi="Verdana"/>
          <w:color w:val="808080" w:themeColor="background1" w:themeShade="80"/>
          <w:sz w:val="18"/>
          <w:szCs w:val="18"/>
        </w:rPr>
        <w:t xml:space="preserve"> any special precautions or recommendations for use of the product (including a possible risk management strategy).] </w:t>
      </w:r>
    </w:p>
    <w:p w14:paraId="3BB95111" w14:textId="72B28B7F" w:rsidR="00B676E2" w:rsidRPr="005C712B" w:rsidRDefault="004A657F" w:rsidP="009C6474">
      <w:pPr>
        <w:pStyle w:val="Titre3"/>
        <w:numPr>
          <w:ilvl w:val="2"/>
          <w:numId w:val="2"/>
        </w:numPr>
        <w:jc w:val="both"/>
      </w:pPr>
      <w:r w:rsidRPr="005C712B">
        <w:rPr>
          <w:u w:color="007EC5"/>
        </w:rPr>
        <w:lastRenderedPageBreak/>
        <w:t xml:space="preserve"> </w:t>
      </w:r>
      <w:r w:rsidR="0035274E" w:rsidRPr="005C712B">
        <w:rPr>
          <w:u w:color="007EC5"/>
        </w:rPr>
        <w:t>Form, route of administration, dose, dosage</w:t>
      </w:r>
    </w:p>
    <w:p w14:paraId="4F67DC4E"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[Route of administration and the pharmaceutical form of the product should be described. Dose, frequency of administration and the duration of use should be discussed based on the available evidence at the stage of development.</w:t>
      </w:r>
    </w:p>
    <w:p w14:paraId="5E7B8216" w14:textId="77777777" w:rsidR="00B676E2" w:rsidRPr="005C712B" w:rsidRDefault="0035274E" w:rsidP="009C6474">
      <w:pPr>
        <w:pStyle w:val="DraftingNotesAgency"/>
        <w:jc w:val="both"/>
      </w:pPr>
      <w:r w:rsidRPr="005C712B">
        <w:rPr>
          <w:rFonts w:ascii="Verdana" w:hAnsi="Verdana"/>
          <w:color w:val="808080" w:themeColor="background1" w:themeShade="80"/>
          <w:sz w:val="18"/>
          <w:szCs w:val="18"/>
        </w:rPr>
        <w:t>If the administration of the product is associated with the use of a diagnostic test, a medical device or with a medical procedure, this information should be stated, and adequate information given on the associated test or device.]</w:t>
      </w:r>
    </w:p>
    <w:p w14:paraId="433A7975" w14:textId="77777777" w:rsidR="00B676E2" w:rsidRPr="005C712B" w:rsidRDefault="00B676E2" w:rsidP="009C6474">
      <w:pPr>
        <w:spacing w:after="140" w:line="280" w:lineRule="atLeast"/>
        <w:jc w:val="both"/>
        <w:rPr>
          <w:b/>
          <w:bCs/>
          <w:lang w:val="en-GB"/>
        </w:rPr>
      </w:pPr>
    </w:p>
    <w:p w14:paraId="355253D3" w14:textId="77777777" w:rsidR="00B676E2" w:rsidRPr="005C712B" w:rsidRDefault="0035274E" w:rsidP="003423A8">
      <w:pPr>
        <w:pStyle w:val="Titre2"/>
        <w:numPr>
          <w:ilvl w:val="1"/>
          <w:numId w:val="2"/>
        </w:numPr>
        <w:jc w:val="both"/>
      </w:pPr>
      <w:r w:rsidRPr="005C712B">
        <w:t>&lt;Quality development&gt;</w:t>
      </w:r>
    </w:p>
    <w:p w14:paraId="326682B8" w14:textId="77777777"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[Relevance and level of detail included may vary depending on the scope of the request. Special pharmaceutical aspects, if any, e.g. novel delivery system, etc.]</w:t>
      </w:r>
    </w:p>
    <w:p w14:paraId="21B1A81C" w14:textId="77777777" w:rsidR="00B676E2" w:rsidRPr="005C712B" w:rsidRDefault="00B676E2">
      <w:pPr>
        <w:spacing w:after="140" w:line="280" w:lineRule="atLeast"/>
        <w:jc w:val="both"/>
        <w:rPr>
          <w:i w:val="0"/>
          <w:iCs w:val="0"/>
          <w:lang w:val="en-GB"/>
        </w:rPr>
      </w:pPr>
    </w:p>
    <w:p w14:paraId="378AF6CA" w14:textId="77777777" w:rsidR="00B676E2" w:rsidRPr="005C712B" w:rsidRDefault="0035274E">
      <w:pPr>
        <w:pStyle w:val="Titre2"/>
        <w:numPr>
          <w:ilvl w:val="1"/>
          <w:numId w:val="2"/>
        </w:numPr>
        <w:jc w:val="both"/>
      </w:pPr>
      <w:r w:rsidRPr="005C712B">
        <w:t>&lt;Non-clinical development&gt;</w:t>
      </w:r>
    </w:p>
    <w:p w14:paraId="692A7B32" w14:textId="77777777"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[Relevance and level of detail included may vary depending on the scope of the request. Proof-of-concept and main toxicological findings could be informative.]</w:t>
      </w:r>
    </w:p>
    <w:p w14:paraId="1DC528E0" w14:textId="77777777" w:rsidR="00B676E2" w:rsidRPr="005C712B" w:rsidRDefault="00B676E2">
      <w:pPr>
        <w:spacing w:after="140" w:line="280" w:lineRule="atLeast"/>
        <w:jc w:val="both"/>
        <w:rPr>
          <w:i w:val="0"/>
          <w:iCs w:val="0"/>
          <w:lang w:val="en-GB"/>
        </w:rPr>
      </w:pPr>
    </w:p>
    <w:p w14:paraId="2FBDC895" w14:textId="77777777" w:rsidR="00B676E2" w:rsidRPr="005C712B" w:rsidRDefault="0035274E">
      <w:pPr>
        <w:pStyle w:val="Titre2"/>
        <w:numPr>
          <w:ilvl w:val="1"/>
          <w:numId w:val="2"/>
        </w:numPr>
        <w:jc w:val="both"/>
      </w:pPr>
      <w:r w:rsidRPr="005C712B">
        <w:t>Clinical development</w:t>
      </w:r>
    </w:p>
    <w:p w14:paraId="1EC4C03E" w14:textId="1630C6DE"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[Introduce and describe the status of the clinical development </w:t>
      </w:r>
      <w:proofErr w:type="spellStart"/>
      <w:r w:rsidRPr="005C712B">
        <w:rPr>
          <w:rFonts w:ascii="Verdana" w:hAnsi="Verdana"/>
          <w:color w:val="808080" w:themeColor="background1" w:themeShade="80"/>
          <w:sz w:val="18"/>
          <w:szCs w:val="18"/>
        </w:rPr>
        <w:t>programme</w:t>
      </w:r>
      <w:proofErr w:type="spellEnd"/>
      <w:r w:rsidRPr="005C712B">
        <w:rPr>
          <w:rFonts w:ascii="Verdana" w:hAnsi="Verdana"/>
          <w:color w:val="808080" w:themeColor="background1" w:themeShade="80"/>
          <w:sz w:val="18"/>
          <w:szCs w:val="18"/>
        </w:rPr>
        <w:t>. A tabulated summary of completed, ongoing and planned clinical trials as well as post-launch evidence generation (if any planned) could be informative.</w:t>
      </w:r>
    </w:p>
    <w:p w14:paraId="7D0FC244" w14:textId="77777777" w:rsidR="00B676E2" w:rsidRPr="005C712B" w:rsidRDefault="00B676E2">
      <w:pPr>
        <w:pStyle w:val="DraftingNotesAgency"/>
        <w:jc w:val="both"/>
      </w:pPr>
    </w:p>
    <w:p w14:paraId="609CB04C" w14:textId="77777777"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Briefly </w:t>
      </w:r>
      <w:proofErr w:type="spellStart"/>
      <w:r w:rsidRPr="005C712B">
        <w:rPr>
          <w:rFonts w:ascii="Verdana" w:hAnsi="Verdana"/>
          <w:color w:val="808080" w:themeColor="background1" w:themeShade="80"/>
          <w:sz w:val="18"/>
          <w:szCs w:val="18"/>
        </w:rPr>
        <w:t>summarise</w:t>
      </w:r>
      <w:proofErr w:type="spellEnd"/>
      <w:r w:rsidRPr="005C712B">
        <w:rPr>
          <w:rFonts w:ascii="Verdana" w:hAnsi="Verdana"/>
          <w:color w:val="808080" w:themeColor="background1" w:themeShade="80"/>
          <w:sz w:val="18"/>
          <w:szCs w:val="18"/>
        </w:rPr>
        <w:t xml:space="preserve"> the following aspects:</w:t>
      </w:r>
    </w:p>
    <w:p w14:paraId="76244EB7" w14:textId="356A1A5D"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If scientific advice has been previously requested from the CHMP, national or non-EU </w:t>
      </w:r>
      <w:r w:rsidR="008B1C63" w:rsidRPr="005C712B">
        <w:rPr>
          <w:rFonts w:ascii="Verdana" w:hAnsi="Verdana"/>
          <w:color w:val="808080" w:themeColor="background1" w:themeShade="80"/>
          <w:sz w:val="18"/>
          <w:szCs w:val="18"/>
        </w:rPr>
        <w:t xml:space="preserve">Authorities </w:t>
      </w:r>
      <w:r w:rsidRPr="005C712B">
        <w:rPr>
          <w:rFonts w:ascii="Verdana" w:hAnsi="Verdana"/>
          <w:color w:val="808080" w:themeColor="background1" w:themeShade="80"/>
          <w:sz w:val="18"/>
          <w:szCs w:val="18"/>
        </w:rPr>
        <w:t>(e.g. FDA</w:t>
      </w:r>
      <w:r w:rsidR="00511DD5" w:rsidRPr="005C712B">
        <w:rPr>
          <w:rFonts w:ascii="Verdana" w:hAnsi="Verdana"/>
          <w:color w:val="808080" w:themeColor="background1" w:themeShade="80"/>
          <w:sz w:val="18"/>
          <w:szCs w:val="18"/>
        </w:rPr>
        <w:t>)</w:t>
      </w:r>
      <w:r w:rsidR="008B1C63" w:rsidRPr="005C712B">
        <w:rPr>
          <w:rFonts w:ascii="Verdana" w:hAnsi="Verdana"/>
          <w:color w:val="808080" w:themeColor="background1" w:themeShade="80"/>
          <w:sz w:val="18"/>
          <w:szCs w:val="18"/>
        </w:rPr>
        <w:t>.</w:t>
      </w:r>
    </w:p>
    <w:p w14:paraId="47E0341B" w14:textId="1E4379DD" w:rsidR="004A4A28" w:rsidRPr="005C712B" w:rsidRDefault="004A4A28">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If scientific </w:t>
      </w:r>
      <w:r w:rsidR="00B71893" w:rsidRPr="005C712B">
        <w:rPr>
          <w:rFonts w:ascii="Verdana" w:hAnsi="Verdana"/>
          <w:color w:val="808080" w:themeColor="background1" w:themeShade="80"/>
          <w:sz w:val="18"/>
          <w:szCs w:val="18"/>
        </w:rPr>
        <w:t>consultation</w:t>
      </w:r>
      <w:r w:rsidRPr="005C712B">
        <w:rPr>
          <w:rFonts w:ascii="Verdana" w:hAnsi="Verdana"/>
          <w:color w:val="808080" w:themeColor="background1" w:themeShade="80"/>
          <w:sz w:val="18"/>
          <w:szCs w:val="18"/>
        </w:rPr>
        <w:t xml:space="preserve"> has been previously requested from </w:t>
      </w:r>
      <w:r w:rsidR="00B35384" w:rsidRPr="005C712B">
        <w:rPr>
          <w:rFonts w:ascii="Verdana" w:hAnsi="Verdana"/>
          <w:color w:val="808080" w:themeColor="background1" w:themeShade="80"/>
          <w:sz w:val="18"/>
          <w:szCs w:val="18"/>
        </w:rPr>
        <w:t xml:space="preserve">national </w:t>
      </w:r>
      <w:r w:rsidRPr="005C712B">
        <w:rPr>
          <w:rFonts w:ascii="Verdana" w:hAnsi="Verdana"/>
          <w:color w:val="808080" w:themeColor="background1" w:themeShade="80"/>
          <w:sz w:val="18"/>
          <w:szCs w:val="18"/>
        </w:rPr>
        <w:t>HTA bodies</w:t>
      </w:r>
      <w:r w:rsidR="00B35384" w:rsidRPr="005C712B">
        <w:rPr>
          <w:rFonts w:ascii="Verdana" w:hAnsi="Verdana"/>
          <w:color w:val="808080" w:themeColor="background1" w:themeShade="80"/>
          <w:sz w:val="18"/>
          <w:szCs w:val="18"/>
        </w:rPr>
        <w:t xml:space="preserve"> or </w:t>
      </w:r>
      <w:proofErr w:type="spellStart"/>
      <w:r w:rsidR="00B35384" w:rsidRPr="005C712B">
        <w:rPr>
          <w:rFonts w:ascii="Verdana" w:hAnsi="Verdana"/>
          <w:color w:val="808080" w:themeColor="background1" w:themeShade="80"/>
          <w:sz w:val="18"/>
          <w:szCs w:val="18"/>
        </w:rPr>
        <w:t>EUnetHTA</w:t>
      </w:r>
      <w:proofErr w:type="spellEnd"/>
      <w:r w:rsidR="008B1C63" w:rsidRPr="005C712B">
        <w:rPr>
          <w:rFonts w:ascii="Verdana" w:hAnsi="Verdana"/>
          <w:color w:val="808080" w:themeColor="background1" w:themeShade="80"/>
          <w:sz w:val="18"/>
          <w:szCs w:val="18"/>
        </w:rPr>
        <w:t>.</w:t>
      </w:r>
      <w:r w:rsidR="00532F0F" w:rsidRPr="005C712B">
        <w:rPr>
          <w:rFonts w:ascii="Verdana" w:hAnsi="Verdana"/>
          <w:color w:val="808080" w:themeColor="background1" w:themeShade="80"/>
          <w:sz w:val="18"/>
          <w:szCs w:val="18"/>
        </w:rPr>
        <w:t xml:space="preserve"> If yes, please include the full advice documents as an annex to your </w:t>
      </w:r>
      <w:r w:rsidR="00056BE2" w:rsidRPr="005C712B">
        <w:rPr>
          <w:rFonts w:ascii="Verdana" w:hAnsi="Verdana"/>
          <w:color w:val="808080" w:themeColor="background1" w:themeShade="80"/>
          <w:sz w:val="18"/>
          <w:szCs w:val="18"/>
        </w:rPr>
        <w:t>b</w:t>
      </w:r>
      <w:r w:rsidR="00532F0F" w:rsidRPr="005C712B">
        <w:rPr>
          <w:rFonts w:ascii="Verdana" w:hAnsi="Verdana"/>
          <w:color w:val="808080" w:themeColor="background1" w:themeShade="80"/>
          <w:sz w:val="18"/>
          <w:szCs w:val="18"/>
        </w:rPr>
        <w:t>riefing document.</w:t>
      </w:r>
    </w:p>
    <w:p w14:paraId="69ECAD07" w14:textId="77777777"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Indicate if relevant CHMP guidance/CHMP advice has been followed or if any deviations have been made or proposed.</w:t>
      </w:r>
    </w:p>
    <w:p w14:paraId="37B6CAC6" w14:textId="0786E53C"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Indicate applicability and status of the </w:t>
      </w:r>
      <w:proofErr w:type="spellStart"/>
      <w:r w:rsidRPr="005C712B">
        <w:rPr>
          <w:rFonts w:ascii="Verdana" w:hAnsi="Verdana"/>
          <w:color w:val="808080" w:themeColor="background1" w:themeShade="80"/>
          <w:sz w:val="18"/>
          <w:szCs w:val="18"/>
        </w:rPr>
        <w:t>Paediatric</w:t>
      </w:r>
      <w:proofErr w:type="spellEnd"/>
      <w:r w:rsidRPr="005C712B">
        <w:rPr>
          <w:rFonts w:ascii="Verdana" w:hAnsi="Verdana"/>
          <w:color w:val="808080" w:themeColor="background1" w:themeShade="80"/>
          <w:sz w:val="18"/>
          <w:szCs w:val="18"/>
        </w:rPr>
        <w:t xml:space="preserve"> Investigation Plan (with or without deferral or waiver). Indicate availability and need for development in other special populations such as the elderly, male/female and ethnic minorities.</w:t>
      </w:r>
    </w:p>
    <w:p w14:paraId="7A8DD09D" w14:textId="54E56DEC"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Present the study protocol that is the subject of the </w:t>
      </w:r>
      <w:r w:rsidR="00704E01" w:rsidRPr="005C712B">
        <w:rPr>
          <w:rFonts w:ascii="Verdana" w:hAnsi="Verdana"/>
          <w:color w:val="808080" w:themeColor="background1" w:themeShade="80"/>
          <w:sz w:val="18"/>
          <w:szCs w:val="18"/>
        </w:rPr>
        <w:t>Parallel EMA/HTA body (</w:t>
      </w:r>
      <w:proofErr w:type="spellStart"/>
      <w:r w:rsidR="00704E01" w:rsidRPr="005C712B">
        <w:rPr>
          <w:rFonts w:ascii="Verdana" w:hAnsi="Verdana"/>
          <w:color w:val="808080" w:themeColor="background1" w:themeShade="80"/>
          <w:sz w:val="18"/>
          <w:szCs w:val="18"/>
        </w:rPr>
        <w:t>HTAb</w:t>
      </w:r>
      <w:proofErr w:type="spellEnd"/>
      <w:r w:rsidR="00704E01" w:rsidRPr="005C712B">
        <w:rPr>
          <w:rFonts w:ascii="Verdana" w:hAnsi="Verdana"/>
          <w:color w:val="808080" w:themeColor="background1" w:themeShade="80"/>
          <w:sz w:val="18"/>
          <w:szCs w:val="18"/>
        </w:rPr>
        <w:t xml:space="preserve">) Scientific Advice </w:t>
      </w:r>
      <w:r w:rsidRPr="005C712B">
        <w:rPr>
          <w:rFonts w:ascii="Verdana" w:hAnsi="Verdana"/>
          <w:color w:val="808080" w:themeColor="background1" w:themeShade="80"/>
          <w:sz w:val="18"/>
          <w:szCs w:val="18"/>
        </w:rPr>
        <w:t>(study design, inclusion and exclusion criteria, comparator, endpoints, patient reported outcomes (PRO), sample size estimation, statistical analyses, etc.)</w:t>
      </w:r>
      <w:r w:rsidR="0042656C" w:rsidRPr="005C712B">
        <w:rPr>
          <w:rFonts w:ascii="Verdana" w:hAnsi="Verdana"/>
          <w:color w:val="808080" w:themeColor="background1" w:themeShade="80"/>
          <w:sz w:val="18"/>
          <w:szCs w:val="18"/>
        </w:rPr>
        <w:t>.</w:t>
      </w:r>
    </w:p>
    <w:p w14:paraId="2D890A34" w14:textId="77777777"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Explain the choice of PROs and </w:t>
      </w:r>
      <w:r w:rsidR="00004702" w:rsidRPr="005C712B">
        <w:rPr>
          <w:rFonts w:ascii="Verdana" w:hAnsi="Verdana"/>
          <w:color w:val="808080" w:themeColor="background1" w:themeShade="80"/>
          <w:sz w:val="18"/>
          <w:szCs w:val="18"/>
        </w:rPr>
        <w:t>patient reported outcome measures (</w:t>
      </w:r>
      <w:r w:rsidRPr="005C712B">
        <w:rPr>
          <w:rFonts w:ascii="Verdana" w:hAnsi="Verdana"/>
          <w:color w:val="808080" w:themeColor="background1" w:themeShade="80"/>
          <w:sz w:val="18"/>
          <w:szCs w:val="18"/>
        </w:rPr>
        <w:t>PROMs</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including a literature review of existing PROs in the disease along with justification of the appropriateness of the questionnaire(s) chosen and the frequency of collection of th</w:t>
      </w:r>
      <w:r w:rsidR="00004702" w:rsidRPr="005C712B">
        <w:rPr>
          <w:rFonts w:ascii="Verdana" w:hAnsi="Verdana"/>
          <w:color w:val="808080" w:themeColor="background1" w:themeShade="80"/>
          <w:sz w:val="18"/>
          <w:szCs w:val="18"/>
        </w:rPr>
        <w:t>is</w:t>
      </w:r>
      <w:r w:rsidRPr="005C712B">
        <w:rPr>
          <w:rFonts w:ascii="Verdana" w:hAnsi="Verdana"/>
          <w:color w:val="808080" w:themeColor="background1" w:themeShade="80"/>
          <w:sz w:val="18"/>
          <w:szCs w:val="18"/>
        </w:rPr>
        <w:t xml:space="preserve"> data. If patient preference data are planned to be collected alongside clinical development, detailed methodology should be given.</w:t>
      </w:r>
    </w:p>
    <w:p w14:paraId="7D592768" w14:textId="72AA3A2E"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lastRenderedPageBreak/>
        <w:t xml:space="preserve">Provide minimum information on post-launch evidence generation (if planned) for which the developer also requests advice, i.e. anticipated gaps, remaining research questions, high level design of the study, core data </w:t>
      </w:r>
      <w:r w:rsidR="00004702" w:rsidRPr="005C712B">
        <w:rPr>
          <w:rFonts w:ascii="Verdana" w:hAnsi="Verdana"/>
          <w:color w:val="808080" w:themeColor="background1" w:themeShade="80"/>
          <w:sz w:val="18"/>
          <w:szCs w:val="18"/>
        </w:rPr>
        <w:t xml:space="preserve">set </w:t>
      </w:r>
      <w:r w:rsidRPr="005C712B">
        <w:rPr>
          <w:rFonts w:ascii="Verdana" w:hAnsi="Verdana"/>
          <w:color w:val="808080" w:themeColor="background1" w:themeShade="80"/>
          <w:sz w:val="18"/>
          <w:szCs w:val="18"/>
        </w:rPr>
        <w:t xml:space="preserve">and data source details if </w:t>
      </w:r>
      <w:r w:rsidR="00004702" w:rsidRPr="005C712B">
        <w:rPr>
          <w:rFonts w:ascii="Verdana" w:hAnsi="Verdana"/>
          <w:color w:val="808080" w:themeColor="background1" w:themeShade="80"/>
          <w:sz w:val="18"/>
          <w:szCs w:val="18"/>
        </w:rPr>
        <w:t xml:space="preserve">use of an </w:t>
      </w:r>
      <w:r w:rsidRPr="005C712B">
        <w:rPr>
          <w:rFonts w:ascii="Verdana" w:hAnsi="Verdana"/>
          <w:color w:val="808080" w:themeColor="background1" w:themeShade="80"/>
          <w:sz w:val="18"/>
          <w:szCs w:val="18"/>
        </w:rPr>
        <w:t xml:space="preserve">existing </w:t>
      </w:r>
      <w:r w:rsidR="00004702" w:rsidRPr="005C712B">
        <w:rPr>
          <w:rFonts w:ascii="Verdana" w:hAnsi="Verdana"/>
          <w:color w:val="808080" w:themeColor="background1" w:themeShade="80"/>
          <w:sz w:val="18"/>
          <w:szCs w:val="18"/>
        </w:rPr>
        <w:t xml:space="preserve">data source </w:t>
      </w:r>
      <w:r w:rsidRPr="005C712B">
        <w:rPr>
          <w:rFonts w:ascii="Verdana" w:hAnsi="Verdana"/>
          <w:color w:val="808080" w:themeColor="background1" w:themeShade="80"/>
          <w:sz w:val="18"/>
          <w:szCs w:val="18"/>
        </w:rPr>
        <w:t>is planned.</w:t>
      </w:r>
      <w:r w:rsidR="00DA7B97" w:rsidRPr="005C712B">
        <w:rPr>
          <w:rFonts w:ascii="Verdana" w:hAnsi="Verdana"/>
          <w:color w:val="808080" w:themeColor="background1" w:themeShade="80"/>
          <w:sz w:val="18"/>
          <w:szCs w:val="18"/>
        </w:rPr>
        <w:t>]</w:t>
      </w:r>
    </w:p>
    <w:p w14:paraId="6049BBA9" w14:textId="77777777" w:rsidR="00B676E2" w:rsidRPr="005C712B" w:rsidRDefault="00B676E2" w:rsidP="009C6474">
      <w:pPr>
        <w:tabs>
          <w:tab w:val="left" w:pos="5928"/>
        </w:tabs>
        <w:spacing w:after="140" w:line="280" w:lineRule="atLeast"/>
        <w:jc w:val="both"/>
        <w:rPr>
          <w:b/>
          <w:bCs/>
          <w:lang w:val="en-GB"/>
        </w:rPr>
      </w:pPr>
    </w:p>
    <w:p w14:paraId="07B13E68" w14:textId="77777777" w:rsidR="00B676E2" w:rsidRPr="005C712B" w:rsidRDefault="0035274E" w:rsidP="009C6474">
      <w:pPr>
        <w:pStyle w:val="Titre2"/>
        <w:numPr>
          <w:ilvl w:val="1"/>
          <w:numId w:val="2"/>
        </w:numPr>
        <w:jc w:val="both"/>
      </w:pPr>
      <w:r w:rsidRPr="005C712B">
        <w:t>Regulatory status</w:t>
      </w:r>
    </w:p>
    <w:p w14:paraId="35B3C07F"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[Describe the worldwide Regulatory status of the product (e.g. any existing </w:t>
      </w:r>
      <w:r w:rsidR="00004702" w:rsidRPr="005C712B">
        <w:rPr>
          <w:rFonts w:ascii="Verdana" w:hAnsi="Verdana"/>
          <w:color w:val="808080" w:themeColor="background1" w:themeShade="80"/>
          <w:sz w:val="18"/>
          <w:szCs w:val="18"/>
        </w:rPr>
        <w:t>marketing authorization (MA)</w:t>
      </w:r>
      <w:r w:rsidRPr="005C712B">
        <w:rPr>
          <w:rFonts w:ascii="Verdana" w:hAnsi="Verdana"/>
          <w:color w:val="808080" w:themeColor="background1" w:themeShade="80"/>
          <w:sz w:val="18"/>
          <w:szCs w:val="18"/>
        </w:rPr>
        <w:t xml:space="preserve">, or planned </w:t>
      </w:r>
      <w:r w:rsidR="00004702" w:rsidRPr="005C712B">
        <w:rPr>
          <w:rFonts w:ascii="Verdana" w:hAnsi="Verdana"/>
          <w:color w:val="808080" w:themeColor="background1" w:themeShade="80"/>
          <w:sz w:val="18"/>
          <w:szCs w:val="18"/>
        </w:rPr>
        <w:t>marketing authorization application (</w:t>
      </w:r>
      <w:r w:rsidRPr="005C712B">
        <w:rPr>
          <w:rFonts w:ascii="Verdana" w:hAnsi="Verdana"/>
          <w:color w:val="808080" w:themeColor="background1" w:themeShade="80"/>
          <w:sz w:val="18"/>
          <w:szCs w:val="18"/>
        </w:rPr>
        <w:t>MAA</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timelines), indicating planned type and timelines of MAA (e.g. full/mixed dossier; advanced therapy, biosimilar, generic/hybrid/ product) or variation.</w:t>
      </w:r>
    </w:p>
    <w:p w14:paraId="4BECA220" w14:textId="6F78F399" w:rsidR="00B676E2" w:rsidRPr="005C712B" w:rsidRDefault="0035274E" w:rsidP="003423A8">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If the product has received Orphan Drug Designation (ODD) related to the intended indication, state the orphan indication, the criteria on which the ODD was based and, if applicable, the development plan to support similarity or clinical superiority</w:t>
      </w:r>
      <w:r w:rsidR="00004702" w:rsidRPr="005C712B">
        <w:rPr>
          <w:rFonts w:ascii="Verdana" w:hAnsi="Verdana"/>
          <w:color w:val="808080" w:themeColor="background1" w:themeShade="80"/>
          <w:sz w:val="18"/>
          <w:szCs w:val="18"/>
        </w:rPr>
        <w:t xml:space="preserve"> claims</w:t>
      </w:r>
      <w:r w:rsidRPr="005C712B">
        <w:rPr>
          <w:rFonts w:ascii="Verdana" w:hAnsi="Verdana"/>
          <w:color w:val="808080" w:themeColor="background1" w:themeShade="80"/>
          <w:sz w:val="18"/>
          <w:szCs w:val="18"/>
        </w:rPr>
        <w:t>.</w:t>
      </w:r>
      <w:r w:rsidR="004A4A28" w:rsidRPr="005C712B">
        <w:rPr>
          <w:rFonts w:ascii="Verdana" w:hAnsi="Verdana"/>
          <w:color w:val="808080" w:themeColor="background1" w:themeShade="80"/>
          <w:sz w:val="18"/>
          <w:szCs w:val="18"/>
        </w:rPr>
        <w:t xml:space="preserve"> Clarify whether the product was granted eligible for the PRIME (priority medicines) scheme launched by the European Medicines Agency.</w:t>
      </w:r>
      <w:r w:rsidRPr="005C712B">
        <w:rPr>
          <w:rFonts w:ascii="Verdana" w:hAnsi="Verdana"/>
          <w:color w:val="808080" w:themeColor="background1" w:themeShade="80"/>
          <w:sz w:val="18"/>
          <w:szCs w:val="18"/>
        </w:rPr>
        <w:t>]</w:t>
      </w:r>
    </w:p>
    <w:p w14:paraId="5014853C" w14:textId="77777777" w:rsidR="00B676E2" w:rsidRPr="005C712B" w:rsidRDefault="00B676E2" w:rsidP="009C6474">
      <w:pPr>
        <w:spacing w:after="140" w:line="280" w:lineRule="atLeast"/>
        <w:jc w:val="both"/>
        <w:rPr>
          <w:lang w:val="en-GB"/>
        </w:rPr>
      </w:pPr>
    </w:p>
    <w:p w14:paraId="3E481FF2" w14:textId="6D7843FD" w:rsidR="00B676E2" w:rsidRPr="005C712B" w:rsidRDefault="0035274E" w:rsidP="009C6474">
      <w:pPr>
        <w:pStyle w:val="Titre2"/>
        <w:numPr>
          <w:ilvl w:val="1"/>
          <w:numId w:val="2"/>
        </w:numPr>
        <w:jc w:val="both"/>
      </w:pPr>
      <w:r w:rsidRPr="005C712B">
        <w:t xml:space="preserve">Rationale for seeking </w:t>
      </w:r>
      <w:r w:rsidR="004A4A28" w:rsidRPr="005C712B">
        <w:t>parallel consultation</w:t>
      </w:r>
    </w:p>
    <w:p w14:paraId="6FFE55E3" w14:textId="43987D3A"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[Describe the scope of the questions and the rationale for the </w:t>
      </w:r>
      <w:bookmarkStart w:id="2" w:name="_Hlk133220874"/>
      <w:r w:rsidR="00704E01" w:rsidRPr="005C712B">
        <w:rPr>
          <w:rFonts w:ascii="Verdana" w:hAnsi="Verdana"/>
          <w:color w:val="808080" w:themeColor="background1" w:themeShade="80"/>
          <w:sz w:val="18"/>
          <w:szCs w:val="18"/>
        </w:rPr>
        <w:t>Parallel EMA/</w:t>
      </w:r>
      <w:bookmarkStart w:id="3" w:name="_Hlk97549847"/>
      <w:r w:rsidR="00704E01" w:rsidRPr="005C712B">
        <w:rPr>
          <w:rFonts w:ascii="Verdana" w:hAnsi="Verdana"/>
          <w:color w:val="808080" w:themeColor="background1" w:themeShade="80"/>
          <w:sz w:val="18"/>
          <w:szCs w:val="18"/>
        </w:rPr>
        <w:t>HTA body (</w:t>
      </w:r>
      <w:proofErr w:type="spellStart"/>
      <w:r w:rsidR="00704E01" w:rsidRPr="005C712B">
        <w:rPr>
          <w:rFonts w:ascii="Verdana" w:hAnsi="Verdana"/>
          <w:color w:val="808080" w:themeColor="background1" w:themeShade="80"/>
          <w:sz w:val="18"/>
          <w:szCs w:val="18"/>
        </w:rPr>
        <w:t>HTAb</w:t>
      </w:r>
      <w:proofErr w:type="spellEnd"/>
      <w:r w:rsidR="00704E01" w:rsidRPr="005C712B">
        <w:rPr>
          <w:rFonts w:ascii="Verdana" w:hAnsi="Verdana"/>
          <w:color w:val="808080" w:themeColor="background1" w:themeShade="80"/>
          <w:sz w:val="18"/>
          <w:szCs w:val="18"/>
        </w:rPr>
        <w:t xml:space="preserve">) Scientific Advice </w:t>
      </w:r>
      <w:bookmarkEnd w:id="2"/>
      <w:bookmarkEnd w:id="3"/>
      <w:r w:rsidRPr="005C712B">
        <w:rPr>
          <w:rFonts w:ascii="Verdana" w:hAnsi="Verdana"/>
          <w:color w:val="808080" w:themeColor="background1" w:themeShade="80"/>
          <w:sz w:val="18"/>
          <w:szCs w:val="18"/>
        </w:rPr>
        <w:t>request (e.g. clinical/non-clinical/quality/significant benefit/similarity/conditional approval/exceptional circumstances).]</w:t>
      </w:r>
    </w:p>
    <w:p w14:paraId="0B31D08A" w14:textId="77777777" w:rsidR="00B676E2" w:rsidRPr="005C712B" w:rsidRDefault="00B676E2" w:rsidP="009C6474">
      <w:pPr>
        <w:spacing w:after="140" w:line="280" w:lineRule="atLeast"/>
        <w:jc w:val="both"/>
        <w:rPr>
          <w:lang w:val="en-GB"/>
        </w:rPr>
      </w:pPr>
    </w:p>
    <w:p w14:paraId="111A0757" w14:textId="77777777" w:rsidR="00B676E2" w:rsidRPr="005C712B" w:rsidRDefault="0035274E" w:rsidP="009C6474">
      <w:pPr>
        <w:pStyle w:val="Titre2"/>
        <w:numPr>
          <w:ilvl w:val="1"/>
          <w:numId w:val="2"/>
        </w:numPr>
        <w:jc w:val="both"/>
      </w:pPr>
      <w:r w:rsidRPr="005C712B">
        <w:t>Product value proposition</w:t>
      </w:r>
    </w:p>
    <w:p w14:paraId="2E9859D7"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[Describe value propositions with clear statement on drug positioning in the treatment pathway and how the trial evidence will be used to support these</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w:t>
      </w:r>
    </w:p>
    <w:p w14:paraId="25BB60A7" w14:textId="77777777" w:rsidR="00B676E2" w:rsidRPr="005C712B" w:rsidRDefault="0035274E" w:rsidP="009C6474">
      <w:pPr>
        <w:pStyle w:val="Titre1"/>
        <w:jc w:val="both"/>
      </w:pPr>
      <w:r w:rsidRPr="005C712B">
        <w:rPr>
          <w:rFonts w:ascii="Arial Unicode MS" w:hAnsi="Arial Unicode MS"/>
          <w:b w:val="0"/>
          <w:bCs w:val="0"/>
        </w:rPr>
        <w:br w:type="page"/>
      </w:r>
    </w:p>
    <w:p w14:paraId="2077AE74" w14:textId="77777777" w:rsidR="00B676E2" w:rsidRPr="005C712B" w:rsidRDefault="0035274E" w:rsidP="009C6474">
      <w:pPr>
        <w:pStyle w:val="Titre1"/>
        <w:numPr>
          <w:ilvl w:val="0"/>
          <w:numId w:val="2"/>
        </w:numPr>
        <w:jc w:val="both"/>
      </w:pPr>
      <w:r w:rsidRPr="005C712B">
        <w:lastRenderedPageBreak/>
        <w:t>Questions and Applicant</w:t>
      </w:r>
      <w:r w:rsidRPr="005C712B">
        <w:rPr>
          <w:rtl/>
        </w:rPr>
        <w:t>’</w:t>
      </w:r>
      <w:r w:rsidRPr="005C712B">
        <w:rPr>
          <w:lang w:val="fr-FR"/>
        </w:rPr>
        <w:t>s positions</w:t>
      </w:r>
    </w:p>
    <w:p w14:paraId="2A6C4C11" w14:textId="7A63EDB3"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w:t>
      </w:r>
      <w:r w:rsidRPr="005C712B">
        <w:rPr>
          <w:rFonts w:ascii="Verdana" w:hAnsi="Verdana"/>
          <w:b/>
          <w:bCs/>
          <w:color w:val="808080" w:themeColor="background1" w:themeShade="80"/>
          <w:sz w:val="18"/>
          <w:szCs w:val="18"/>
        </w:rPr>
        <w:t>Questions</w:t>
      </w:r>
      <w:r w:rsidRPr="005C712B">
        <w:rPr>
          <w:rFonts w:ascii="Verdana" w:hAnsi="Verdana"/>
          <w:color w:val="808080" w:themeColor="background1" w:themeShade="80"/>
          <w:sz w:val="18"/>
          <w:szCs w:val="18"/>
        </w:rPr>
        <w:t xml:space="preserve"> should conform to the </w:t>
      </w:r>
      <w:r w:rsidRPr="005C712B">
        <w:rPr>
          <w:rFonts w:ascii="Verdana" w:hAnsi="Verdana"/>
          <w:b/>
          <w:bCs/>
          <w:color w:val="808080" w:themeColor="background1" w:themeShade="80"/>
          <w:sz w:val="18"/>
          <w:szCs w:val="18"/>
        </w:rPr>
        <w:t>scope</w:t>
      </w:r>
      <w:r w:rsidRPr="005C712B">
        <w:rPr>
          <w:rFonts w:ascii="Verdana" w:hAnsi="Verdana"/>
          <w:color w:val="808080" w:themeColor="background1" w:themeShade="80"/>
          <w:sz w:val="18"/>
          <w:szCs w:val="18"/>
        </w:rPr>
        <w:t xml:space="preserve"> of the Scientific Advice/Protocol Assistance procedure (EMA/4260/2001). It is recommended that questions are phrased in a way to allow for an unambiguous understanding of the question. The scope should be carefully considered in order to avoid too broad or too narrow questions. For a given development program, it is recommended that clinical questions are posed about population, comparator and outcome. The intended place in treatment of the intervention should be clear. </w:t>
      </w:r>
    </w:p>
    <w:p w14:paraId="17AEFD4C" w14:textId="49D26914"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The wording of the question should be clear and concise, avoiding extended reference to the justifications (which should be discussed in the </w:t>
      </w:r>
      <w:r w:rsidR="00D26D60" w:rsidRPr="005C712B">
        <w:rPr>
          <w:rFonts w:ascii="Verdana" w:hAnsi="Verdana"/>
          <w:color w:val="808080" w:themeColor="background1" w:themeShade="80"/>
          <w:sz w:val="18"/>
          <w:szCs w:val="18"/>
        </w:rPr>
        <w:t xml:space="preserve">Applicant </w:t>
      </w:r>
      <w:r w:rsidRPr="005C712B">
        <w:rPr>
          <w:rFonts w:ascii="Verdana" w:hAnsi="Verdana"/>
          <w:color w:val="808080" w:themeColor="background1" w:themeShade="80"/>
          <w:sz w:val="18"/>
          <w:szCs w:val="18"/>
        </w:rPr>
        <w:t xml:space="preserve">position) and starting with e.g. “Does the CHMP agree that/with …?” OR “Do HTA bodies agree that/with…?”. </w:t>
      </w:r>
      <w:r w:rsidR="00246891" w:rsidRPr="005C712B">
        <w:rPr>
          <w:rFonts w:ascii="Verdana" w:hAnsi="Verdana"/>
          <w:color w:val="808080" w:themeColor="background1" w:themeShade="80"/>
          <w:sz w:val="18"/>
          <w:szCs w:val="18"/>
        </w:rPr>
        <w:t xml:space="preserve">Both EMA and </w:t>
      </w:r>
      <w:proofErr w:type="spellStart"/>
      <w:r w:rsidR="00246891" w:rsidRPr="005C712B">
        <w:rPr>
          <w:rFonts w:ascii="Verdana" w:hAnsi="Verdana"/>
          <w:color w:val="808080" w:themeColor="background1" w:themeShade="80"/>
          <w:sz w:val="18"/>
          <w:szCs w:val="18"/>
        </w:rPr>
        <w:t>HTAb</w:t>
      </w:r>
      <w:proofErr w:type="spellEnd"/>
      <w:r w:rsidR="00246891" w:rsidRPr="005C712B">
        <w:rPr>
          <w:rFonts w:ascii="Verdana" w:hAnsi="Verdana"/>
          <w:color w:val="808080" w:themeColor="background1" w:themeShade="80"/>
          <w:sz w:val="18"/>
          <w:szCs w:val="18"/>
        </w:rPr>
        <w:t xml:space="preserve"> reserve the right to answer selected questions that have been directed to the other entity if deemed appropriate.</w:t>
      </w:r>
      <w:r w:rsidR="00B351C5" w:rsidRPr="005C712B">
        <w:rPr>
          <w:rFonts w:ascii="Verdana" w:hAnsi="Verdana"/>
          <w:color w:val="808080" w:themeColor="background1" w:themeShade="80"/>
          <w:sz w:val="18"/>
          <w:szCs w:val="18"/>
        </w:rPr>
        <w:t xml:space="preserve"> </w:t>
      </w:r>
      <w:r w:rsidRPr="005C712B">
        <w:rPr>
          <w:rFonts w:ascii="Verdana" w:hAnsi="Verdana"/>
          <w:color w:val="808080" w:themeColor="background1" w:themeShade="80"/>
          <w:sz w:val="18"/>
          <w:szCs w:val="18"/>
        </w:rPr>
        <w:t>Questions concerning the future appraisals and/or reimbursement/coverage decision will not be considered by HTA</w:t>
      </w:r>
      <w:r w:rsidR="009C6474" w:rsidRPr="005C712B">
        <w:rPr>
          <w:rFonts w:ascii="Verdana" w:hAnsi="Verdana"/>
          <w:color w:val="808080" w:themeColor="background1" w:themeShade="80"/>
          <w:sz w:val="18"/>
          <w:szCs w:val="18"/>
        </w:rPr>
        <w:t xml:space="preserve"> bodies</w:t>
      </w:r>
      <w:r w:rsidRPr="005C712B">
        <w:rPr>
          <w:rFonts w:ascii="Verdana" w:hAnsi="Verdana"/>
          <w:color w:val="808080" w:themeColor="background1" w:themeShade="80"/>
          <w:sz w:val="18"/>
          <w:szCs w:val="18"/>
        </w:rPr>
        <w:t xml:space="preserve"> (see the </w:t>
      </w:r>
      <w:r w:rsidR="00704E01" w:rsidRPr="005C712B">
        <w:rPr>
          <w:rFonts w:ascii="Verdana" w:hAnsi="Verdana"/>
          <w:color w:val="808080" w:themeColor="background1" w:themeShade="80"/>
          <w:sz w:val="18"/>
          <w:szCs w:val="18"/>
        </w:rPr>
        <w:t>Guidance for Parallel EMA/HTA body (</w:t>
      </w:r>
      <w:proofErr w:type="spellStart"/>
      <w:r w:rsidR="00704E01" w:rsidRPr="005C712B">
        <w:rPr>
          <w:rFonts w:ascii="Verdana" w:hAnsi="Verdana"/>
          <w:color w:val="808080" w:themeColor="background1" w:themeShade="80"/>
          <w:sz w:val="18"/>
          <w:szCs w:val="18"/>
        </w:rPr>
        <w:t>HTAb</w:t>
      </w:r>
      <w:proofErr w:type="spellEnd"/>
      <w:r w:rsidR="00704E01" w:rsidRPr="005C712B">
        <w:rPr>
          <w:rFonts w:ascii="Verdana" w:hAnsi="Verdana"/>
          <w:color w:val="808080" w:themeColor="background1" w:themeShade="80"/>
          <w:sz w:val="18"/>
          <w:szCs w:val="18"/>
        </w:rPr>
        <w:t xml:space="preserve">) Scientific Advice for the </w:t>
      </w:r>
      <w:r w:rsidR="001A380B" w:rsidRPr="005C712B">
        <w:rPr>
          <w:rFonts w:ascii="Verdana" w:hAnsi="Verdana"/>
          <w:color w:val="808080" w:themeColor="background1" w:themeShade="80"/>
          <w:sz w:val="18"/>
          <w:szCs w:val="18"/>
        </w:rPr>
        <w:t>i</w:t>
      </w:r>
      <w:r w:rsidR="00704E01" w:rsidRPr="005C712B">
        <w:rPr>
          <w:rFonts w:ascii="Verdana" w:hAnsi="Verdana"/>
          <w:color w:val="808080" w:themeColor="background1" w:themeShade="80"/>
          <w:sz w:val="18"/>
          <w:szCs w:val="18"/>
        </w:rPr>
        <w:t xml:space="preserve">nterim </w:t>
      </w:r>
      <w:r w:rsidR="001A380B" w:rsidRPr="005C712B">
        <w:rPr>
          <w:rFonts w:ascii="Verdana" w:hAnsi="Verdana"/>
          <w:color w:val="808080" w:themeColor="background1" w:themeShade="80"/>
          <w:sz w:val="18"/>
          <w:szCs w:val="18"/>
        </w:rPr>
        <w:t>p</w:t>
      </w:r>
      <w:r w:rsidR="00704E01" w:rsidRPr="005C712B">
        <w:rPr>
          <w:rFonts w:ascii="Verdana" w:hAnsi="Verdana"/>
          <w:color w:val="808080" w:themeColor="background1" w:themeShade="80"/>
          <w:sz w:val="18"/>
          <w:szCs w:val="18"/>
        </w:rPr>
        <w:t>eriod</w:t>
      </w:r>
      <w:r w:rsidRPr="005C712B">
        <w:rPr>
          <w:rFonts w:ascii="Verdana" w:hAnsi="Verdana"/>
          <w:color w:val="808080" w:themeColor="background1" w:themeShade="80"/>
          <w:sz w:val="18"/>
          <w:szCs w:val="18"/>
        </w:rPr>
        <w:t xml:space="preserve">). Furthermore, as the existence of a medical need is included in </w:t>
      </w:r>
      <w:r w:rsidR="005B52C7" w:rsidRPr="005C712B">
        <w:rPr>
          <w:rFonts w:ascii="Verdana" w:hAnsi="Verdana"/>
          <w:color w:val="808080" w:themeColor="background1" w:themeShade="80"/>
          <w:sz w:val="18"/>
          <w:szCs w:val="18"/>
        </w:rPr>
        <w:t xml:space="preserve">the </w:t>
      </w:r>
      <w:r w:rsidRPr="005C712B">
        <w:rPr>
          <w:rFonts w:ascii="Verdana" w:hAnsi="Verdana"/>
          <w:color w:val="808080" w:themeColor="background1" w:themeShade="80"/>
          <w:sz w:val="18"/>
          <w:szCs w:val="18"/>
        </w:rPr>
        <w:t>eligibility assessment</w:t>
      </w:r>
      <w:r w:rsidR="0017101F" w:rsidRPr="005C712B">
        <w:rPr>
          <w:rFonts w:ascii="Verdana" w:hAnsi="Verdana"/>
          <w:color w:val="808080" w:themeColor="background1" w:themeShade="80"/>
          <w:sz w:val="18"/>
          <w:szCs w:val="18"/>
        </w:rPr>
        <w:t xml:space="preserve"> for </w:t>
      </w:r>
      <w:r w:rsidR="00704E01" w:rsidRPr="005C712B">
        <w:rPr>
          <w:rFonts w:ascii="Verdana" w:hAnsi="Verdana"/>
          <w:color w:val="808080" w:themeColor="background1" w:themeShade="80"/>
          <w:sz w:val="18"/>
          <w:szCs w:val="18"/>
        </w:rPr>
        <w:t>the Parallel EMA/HTA body (</w:t>
      </w:r>
      <w:proofErr w:type="spellStart"/>
      <w:r w:rsidR="00704E01" w:rsidRPr="005C712B">
        <w:rPr>
          <w:rFonts w:ascii="Verdana" w:hAnsi="Verdana"/>
          <w:color w:val="808080" w:themeColor="background1" w:themeShade="80"/>
          <w:sz w:val="18"/>
          <w:szCs w:val="18"/>
        </w:rPr>
        <w:t>HTAb</w:t>
      </w:r>
      <w:proofErr w:type="spellEnd"/>
      <w:r w:rsidR="00704E01" w:rsidRPr="005C712B">
        <w:rPr>
          <w:rFonts w:ascii="Verdana" w:hAnsi="Verdana"/>
          <w:color w:val="808080" w:themeColor="background1" w:themeShade="80"/>
          <w:sz w:val="18"/>
          <w:szCs w:val="18"/>
        </w:rPr>
        <w:t>) Scientific Advice</w:t>
      </w:r>
      <w:r w:rsidRPr="005C712B">
        <w:rPr>
          <w:rFonts w:ascii="Verdana" w:hAnsi="Verdana"/>
          <w:color w:val="808080" w:themeColor="background1" w:themeShade="80"/>
          <w:sz w:val="18"/>
          <w:szCs w:val="18"/>
        </w:rPr>
        <w:t>, related questions are out of the scope</w:t>
      </w:r>
      <w:r w:rsidR="000D746A" w:rsidRPr="005C712B">
        <w:rPr>
          <w:rFonts w:ascii="Verdana" w:hAnsi="Verdana"/>
          <w:color w:val="808080" w:themeColor="background1" w:themeShade="80"/>
          <w:sz w:val="18"/>
          <w:szCs w:val="18"/>
        </w:rPr>
        <w:t xml:space="preserve"> of the advice procedures</w:t>
      </w:r>
      <w:r w:rsidRPr="005C712B">
        <w:rPr>
          <w:rFonts w:ascii="Verdana" w:hAnsi="Verdana"/>
          <w:color w:val="808080" w:themeColor="background1" w:themeShade="80"/>
          <w:sz w:val="18"/>
          <w:szCs w:val="18"/>
        </w:rPr>
        <w:t>.</w:t>
      </w:r>
    </w:p>
    <w:p w14:paraId="2F380D46" w14:textId="66226DFC" w:rsidR="00B676E2" w:rsidRPr="005C712B" w:rsidRDefault="0035274E" w:rsidP="009C6474">
      <w:pPr>
        <w:pStyle w:val="BodytextAgency"/>
        <w:jc w:val="both"/>
        <w:rPr>
          <w:rFonts w:eastAsia="Courier New" w:cs="Courier New"/>
          <w:i w:val="0"/>
          <w:iCs w:val="0"/>
          <w:color w:val="808080" w:themeColor="background1" w:themeShade="80"/>
          <w:u w:color="008000"/>
        </w:rPr>
      </w:pPr>
      <w:r w:rsidRPr="005C712B">
        <w:rPr>
          <w:color w:val="808080" w:themeColor="background1" w:themeShade="80"/>
          <w:u w:color="008000"/>
        </w:rPr>
        <w:t>It is recommended that the number of questions be limited (10 maximum) in order to focus the discussion on the relevant aspects of the dossier.</w:t>
      </w:r>
      <w:r w:rsidR="004D1E60" w:rsidRPr="005C712B">
        <w:rPr>
          <w:color w:val="808080" w:themeColor="background1" w:themeShade="80"/>
          <w:u w:color="008000"/>
        </w:rPr>
        <w:t xml:space="preserve"> It is highly recommended to ask focused questions with a maximum of one or two </w:t>
      </w:r>
      <w:r w:rsidR="009C6474" w:rsidRPr="005C712B">
        <w:rPr>
          <w:color w:val="808080" w:themeColor="background1" w:themeShade="80"/>
          <w:u w:color="008000"/>
        </w:rPr>
        <w:t>sub-questions</w:t>
      </w:r>
      <w:r w:rsidR="004D1E60" w:rsidRPr="005C712B">
        <w:rPr>
          <w:color w:val="808080" w:themeColor="background1" w:themeShade="80"/>
          <w:u w:color="008000"/>
        </w:rPr>
        <w:t>.</w:t>
      </w:r>
    </w:p>
    <w:p w14:paraId="146206E8"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Questions should be ordered in the corresponding section according to the expertise (also multidisciplinary) required for the assessment and numbered sequentially.</w:t>
      </w:r>
    </w:p>
    <w:p w14:paraId="0FAFA8E8"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IMPORTANT INFORMATION</w:t>
      </w:r>
    </w:p>
    <w:p w14:paraId="60EF8FB7" w14:textId="77777777" w:rsidR="00B676E2" w:rsidRPr="005C712B" w:rsidRDefault="0035274E" w:rsidP="009C6474">
      <w:pPr>
        <w:pStyle w:val="DraftingNotesAgency"/>
        <w:pBdr>
          <w:top w:val="single" w:sz="4" w:space="0" w:color="000000"/>
          <w:left w:val="single" w:sz="4" w:space="0" w:color="000000"/>
          <w:bottom w:val="single" w:sz="4" w:space="0" w:color="000000"/>
          <w:right w:val="single" w:sz="4" w:space="0" w:color="000000"/>
        </w:pBd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Each question should be followed by a corresponding, separate Applicant’s position including a comprehensive justification of the chosen approach. </w:t>
      </w:r>
    </w:p>
    <w:p w14:paraId="61694B9A" w14:textId="2176638E" w:rsidR="00B676E2" w:rsidRPr="005C712B" w:rsidRDefault="0035274E" w:rsidP="009C6474">
      <w:pPr>
        <w:pStyle w:val="DraftingNotesAgency"/>
        <w:pBdr>
          <w:top w:val="single" w:sz="4" w:space="0" w:color="000000"/>
          <w:left w:val="single" w:sz="4" w:space="0" w:color="000000"/>
          <w:bottom w:val="single" w:sz="4" w:space="0" w:color="000000"/>
          <w:right w:val="single" w:sz="4" w:space="0" w:color="000000"/>
        </w:pBd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All key information about the topic should be sufficiently discussed, so that the Applicant’s position can function as a ‘stand-alone’ </w:t>
      </w:r>
      <w:r w:rsidR="00004702" w:rsidRPr="005C712B">
        <w:rPr>
          <w:rFonts w:ascii="Verdana" w:hAnsi="Verdana"/>
          <w:color w:val="808080" w:themeColor="background1" w:themeShade="80"/>
          <w:sz w:val="18"/>
          <w:szCs w:val="18"/>
        </w:rPr>
        <w:t>justification</w:t>
      </w:r>
      <w:r w:rsidRPr="005C712B">
        <w:rPr>
          <w:rFonts w:ascii="Verdana" w:hAnsi="Verdana"/>
          <w:color w:val="808080" w:themeColor="background1" w:themeShade="80"/>
          <w:sz w:val="18"/>
          <w:szCs w:val="18"/>
        </w:rPr>
        <w:t xml:space="preserve">. Issues to be covered could include the following: context and proposal, other options (potentially) considered together with a critical discussion on the relative merits and drawbacks of various approaches, possible consequences and eventual measures to ameliorate these. In general, an extension of 1 to 3 pages for each </w:t>
      </w:r>
      <w:r w:rsidR="00D26D60" w:rsidRPr="005C712B">
        <w:rPr>
          <w:rFonts w:ascii="Verdana" w:hAnsi="Verdana"/>
          <w:color w:val="808080" w:themeColor="background1" w:themeShade="80"/>
          <w:sz w:val="18"/>
          <w:szCs w:val="18"/>
        </w:rPr>
        <w:t xml:space="preserve">Applicant </w:t>
      </w:r>
      <w:r w:rsidRPr="005C712B">
        <w:rPr>
          <w:rFonts w:ascii="Verdana" w:hAnsi="Verdana"/>
          <w:color w:val="808080" w:themeColor="background1" w:themeShade="80"/>
          <w:sz w:val="18"/>
          <w:szCs w:val="18"/>
        </w:rPr>
        <w:t xml:space="preserve">position is recommended. </w:t>
      </w:r>
    </w:p>
    <w:p w14:paraId="1F8630E8" w14:textId="776D0E3E" w:rsidR="00B676E2" w:rsidRPr="005C712B" w:rsidRDefault="0035274E" w:rsidP="009C6474">
      <w:pPr>
        <w:pStyle w:val="DraftingNotesAgency"/>
        <w:pBdr>
          <w:top w:val="single" w:sz="4" w:space="0" w:color="000000"/>
          <w:left w:val="single" w:sz="4" w:space="0" w:color="000000"/>
          <w:bottom w:val="single" w:sz="4" w:space="0" w:color="000000"/>
          <w:right w:val="single" w:sz="4" w:space="0" w:color="000000"/>
        </w:pBd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Cross-references to the relevant parts of the </w:t>
      </w:r>
      <w:r w:rsidR="00DA7B97" w:rsidRPr="005C712B">
        <w:rPr>
          <w:rFonts w:ascii="Verdana" w:hAnsi="Verdana"/>
          <w:color w:val="808080" w:themeColor="background1" w:themeShade="80"/>
          <w:sz w:val="18"/>
          <w:szCs w:val="18"/>
        </w:rPr>
        <w:t>b</w:t>
      </w:r>
      <w:r w:rsidR="00056BE2" w:rsidRPr="005C712B">
        <w:rPr>
          <w:rFonts w:ascii="Verdana" w:hAnsi="Verdana"/>
          <w:color w:val="808080" w:themeColor="background1" w:themeShade="80"/>
          <w:sz w:val="18"/>
          <w:szCs w:val="18"/>
        </w:rPr>
        <w:t>riefing</w:t>
      </w:r>
      <w:r w:rsidRPr="005C712B">
        <w:rPr>
          <w:rFonts w:ascii="Verdana" w:hAnsi="Verdana"/>
          <w:color w:val="808080" w:themeColor="background1" w:themeShade="80"/>
          <w:sz w:val="18"/>
          <w:szCs w:val="18"/>
        </w:rPr>
        <w:t xml:space="preserve"> document or annexes can be included if additional detail is needed to support the </w:t>
      </w:r>
      <w:r w:rsidR="00004702" w:rsidRPr="005C712B">
        <w:rPr>
          <w:rFonts w:ascii="Verdana" w:hAnsi="Verdana"/>
          <w:color w:val="808080" w:themeColor="background1" w:themeShade="80"/>
          <w:sz w:val="18"/>
          <w:szCs w:val="18"/>
        </w:rPr>
        <w:t>case</w:t>
      </w:r>
      <w:r w:rsidRPr="005C712B">
        <w:rPr>
          <w:rFonts w:ascii="Verdana" w:hAnsi="Verdana"/>
          <w:color w:val="808080" w:themeColor="background1" w:themeShade="80"/>
          <w:sz w:val="18"/>
          <w:szCs w:val="18"/>
        </w:rPr>
        <w:t>.]</w:t>
      </w:r>
    </w:p>
    <w:p w14:paraId="7A0F0593" w14:textId="77777777" w:rsidR="00B54B25" w:rsidRPr="005C712B" w:rsidRDefault="00B54B25" w:rsidP="009C6474">
      <w:pPr>
        <w:jc w:val="both"/>
        <w:rPr>
          <w:b/>
          <w:bCs/>
          <w:i w:val="0"/>
          <w:iCs w:val="0"/>
          <w:kern w:val="32"/>
          <w:lang w:val="en-GB"/>
        </w:rPr>
      </w:pPr>
      <w:r w:rsidRPr="005C712B">
        <w:rPr>
          <w:lang w:val="en-GB"/>
        </w:rPr>
        <w:br w:type="page"/>
      </w:r>
    </w:p>
    <w:p w14:paraId="2D55DBAE" w14:textId="77777777" w:rsidR="00B676E2" w:rsidRPr="005C712B" w:rsidRDefault="0035274E" w:rsidP="009C6474">
      <w:pPr>
        <w:pStyle w:val="Titre2"/>
        <w:numPr>
          <w:ilvl w:val="1"/>
          <w:numId w:val="2"/>
        </w:numPr>
        <w:jc w:val="both"/>
      </w:pPr>
      <w:r w:rsidRPr="005C712B">
        <w:lastRenderedPageBreak/>
        <w:t>&lt;Questions on Chemical, Pharmaceutical and Biological development&gt;</w:t>
      </w:r>
    </w:p>
    <w:p w14:paraId="51D95EAD" w14:textId="77777777" w:rsidR="00B676E2" w:rsidRPr="005C712B" w:rsidRDefault="0035274E" w:rsidP="009C6474">
      <w:pPr>
        <w:pStyle w:val="Lgende"/>
        <w:jc w:val="both"/>
        <w:rPr>
          <w:lang w:val="fr-FR"/>
        </w:rPr>
      </w:pPr>
      <w:r w:rsidRPr="005C712B">
        <w:rPr>
          <w:lang w:val="fr-FR"/>
        </w:rPr>
        <w:t>Question 1</w:t>
      </w:r>
    </w:p>
    <w:p w14:paraId="1B120318"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1D0D66F2" w14:textId="77777777" w:rsidR="00B676E2" w:rsidRPr="005C712B" w:rsidRDefault="00B676E2" w:rsidP="009C6474">
      <w:pPr>
        <w:spacing w:after="140" w:line="280" w:lineRule="atLeast"/>
        <w:jc w:val="both"/>
        <w:rPr>
          <w:lang w:val="fr-FR"/>
        </w:rPr>
      </w:pPr>
    </w:p>
    <w:p w14:paraId="2633005F"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0DA207AB"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1C0CE5B8" w14:textId="77777777" w:rsidR="00B676E2" w:rsidRPr="005C712B" w:rsidRDefault="00B676E2" w:rsidP="009C6474">
      <w:pPr>
        <w:spacing w:after="140" w:line="280" w:lineRule="atLeast"/>
        <w:jc w:val="both"/>
        <w:rPr>
          <w:lang w:val="fr-FR"/>
        </w:rPr>
      </w:pPr>
    </w:p>
    <w:p w14:paraId="35D578F8" w14:textId="77777777" w:rsidR="00B676E2" w:rsidRPr="005C712B" w:rsidRDefault="0035274E" w:rsidP="009C6474">
      <w:pPr>
        <w:pStyle w:val="Lgende"/>
        <w:jc w:val="both"/>
        <w:rPr>
          <w:lang w:val="fr-FR"/>
        </w:rPr>
      </w:pPr>
      <w:r w:rsidRPr="005C712B">
        <w:rPr>
          <w:lang w:val="fr-FR"/>
        </w:rPr>
        <w:t>Question 2</w:t>
      </w:r>
    </w:p>
    <w:p w14:paraId="598E939D"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4DC1DFDA"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21B584AA"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4BAF38C3" w14:textId="77777777" w:rsidR="00B676E2" w:rsidRPr="005C712B" w:rsidRDefault="0035274E" w:rsidP="009C6474">
      <w:pPr>
        <w:pStyle w:val="Titre2"/>
        <w:numPr>
          <w:ilvl w:val="1"/>
          <w:numId w:val="2"/>
        </w:numPr>
        <w:jc w:val="both"/>
      </w:pPr>
      <w:r w:rsidRPr="005C712B">
        <w:t xml:space="preserve">&lt;Multidisciplinary Question&lt;s&gt; on Chemical, Pharmaceutical, Biological and </w:t>
      </w:r>
      <w:proofErr w:type="spellStart"/>
      <w:r w:rsidRPr="005C712B">
        <w:t>Toxico</w:t>
      </w:r>
      <w:proofErr w:type="spellEnd"/>
      <w:r w:rsidRPr="005C712B">
        <w:t>-Pharmacological development&gt;</w:t>
      </w:r>
    </w:p>
    <w:p w14:paraId="1C2163DD" w14:textId="77777777" w:rsidR="00B676E2" w:rsidRPr="005C712B" w:rsidRDefault="0035274E" w:rsidP="009C6474">
      <w:pPr>
        <w:pStyle w:val="Lgende"/>
        <w:jc w:val="both"/>
      </w:pPr>
      <w:r w:rsidRPr="005C712B">
        <w:t>Question {X}</w:t>
      </w:r>
    </w:p>
    <w:p w14:paraId="4800D2A7"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629E2170" w14:textId="77777777" w:rsidR="00B676E2" w:rsidRPr="005C712B" w:rsidRDefault="00B676E2" w:rsidP="009C6474">
      <w:pPr>
        <w:spacing w:after="140" w:line="280" w:lineRule="atLeast"/>
        <w:jc w:val="both"/>
      </w:pPr>
    </w:p>
    <w:p w14:paraId="6775BE8B" w14:textId="77777777" w:rsidR="00B676E2" w:rsidRPr="005C712B" w:rsidRDefault="0035274E" w:rsidP="009C6474">
      <w:pPr>
        <w:pStyle w:val="Lgende"/>
        <w:jc w:val="both"/>
      </w:pPr>
      <w:r w:rsidRPr="005C712B">
        <w:t>Applicant’s position</w:t>
      </w:r>
    </w:p>
    <w:p w14:paraId="2B1BDA2D"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668DB79A" w14:textId="77777777" w:rsidR="00B676E2" w:rsidRPr="005C712B" w:rsidRDefault="00B676E2" w:rsidP="009C6474">
      <w:pPr>
        <w:spacing w:after="140" w:line="280" w:lineRule="atLeast"/>
        <w:jc w:val="both"/>
      </w:pPr>
    </w:p>
    <w:p w14:paraId="65C9852E" w14:textId="77777777" w:rsidR="00B676E2" w:rsidRPr="005C712B" w:rsidRDefault="0035274E" w:rsidP="009C6474">
      <w:pPr>
        <w:pStyle w:val="Titre2"/>
        <w:numPr>
          <w:ilvl w:val="1"/>
          <w:numId w:val="2"/>
        </w:numPr>
        <w:jc w:val="both"/>
      </w:pPr>
      <w:r w:rsidRPr="005C712B">
        <w:t xml:space="preserve">&lt;Questions on </w:t>
      </w:r>
      <w:proofErr w:type="spellStart"/>
      <w:r w:rsidRPr="005C712B">
        <w:t>Toxico</w:t>
      </w:r>
      <w:proofErr w:type="spellEnd"/>
      <w:r w:rsidRPr="005C712B">
        <w:t>-Pharmacological development&gt;</w:t>
      </w:r>
    </w:p>
    <w:p w14:paraId="7F0727AC" w14:textId="77777777" w:rsidR="00B676E2" w:rsidRPr="005C712B" w:rsidRDefault="0035274E" w:rsidP="009C6474">
      <w:pPr>
        <w:pStyle w:val="Lgende"/>
        <w:jc w:val="both"/>
      </w:pPr>
      <w:r w:rsidRPr="005C712B">
        <w:t>Question {X}</w:t>
      </w:r>
    </w:p>
    <w:p w14:paraId="5089FC40"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589F0C60" w14:textId="77777777" w:rsidR="00B676E2" w:rsidRPr="005C712B" w:rsidRDefault="00B676E2" w:rsidP="009C6474">
      <w:pPr>
        <w:spacing w:after="140" w:line="280" w:lineRule="atLeast"/>
        <w:jc w:val="both"/>
      </w:pPr>
    </w:p>
    <w:p w14:paraId="68AA92A5" w14:textId="77777777" w:rsidR="00B676E2" w:rsidRPr="005C712B" w:rsidRDefault="0035274E" w:rsidP="009C6474">
      <w:pPr>
        <w:pStyle w:val="Lgende"/>
        <w:jc w:val="both"/>
      </w:pPr>
      <w:r w:rsidRPr="005C712B">
        <w:t>Applicant’s position</w:t>
      </w:r>
    </w:p>
    <w:p w14:paraId="72C8A0A0"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15C70E6B" w14:textId="77777777" w:rsidR="00B676E2" w:rsidRPr="005C712B" w:rsidRDefault="00B676E2" w:rsidP="009C6474">
      <w:pPr>
        <w:spacing w:after="140" w:line="280" w:lineRule="atLeast"/>
        <w:jc w:val="both"/>
      </w:pPr>
    </w:p>
    <w:p w14:paraId="1080CEC1" w14:textId="77777777" w:rsidR="00B676E2" w:rsidRPr="005C712B" w:rsidRDefault="0035274E" w:rsidP="009C6474">
      <w:pPr>
        <w:pStyle w:val="Titre2"/>
        <w:numPr>
          <w:ilvl w:val="1"/>
          <w:numId w:val="2"/>
        </w:numPr>
        <w:jc w:val="both"/>
      </w:pPr>
      <w:r w:rsidRPr="005C712B">
        <w:t xml:space="preserve">&lt;Multidisciplinary Question&lt;s&gt; on </w:t>
      </w:r>
      <w:proofErr w:type="spellStart"/>
      <w:r w:rsidRPr="005C712B">
        <w:t>Toxico</w:t>
      </w:r>
      <w:proofErr w:type="spellEnd"/>
      <w:r w:rsidRPr="005C712B">
        <w:t>-Pharmacological and Clinical development&gt;</w:t>
      </w:r>
    </w:p>
    <w:p w14:paraId="38887836" w14:textId="77777777" w:rsidR="00B676E2" w:rsidRPr="005C712B" w:rsidRDefault="00B676E2" w:rsidP="009C6474">
      <w:pPr>
        <w:spacing w:after="140" w:line="280" w:lineRule="atLeast"/>
        <w:jc w:val="both"/>
        <w:rPr>
          <w:lang w:val="en-GB"/>
        </w:rPr>
      </w:pPr>
    </w:p>
    <w:p w14:paraId="66788F00" w14:textId="77777777" w:rsidR="00B676E2" w:rsidRPr="005C712B" w:rsidRDefault="0035274E" w:rsidP="009C6474">
      <w:pPr>
        <w:pStyle w:val="Titre2"/>
        <w:numPr>
          <w:ilvl w:val="1"/>
          <w:numId w:val="2"/>
        </w:numPr>
        <w:jc w:val="both"/>
      </w:pPr>
      <w:r w:rsidRPr="005C712B">
        <w:t>Questions on Clinical development</w:t>
      </w:r>
    </w:p>
    <w:p w14:paraId="3A12D59B"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[There are no mandatory areas for discussion. However, several areas are recommended based on their importance for HTA. Proposed areas are the following:</w:t>
      </w:r>
    </w:p>
    <w:p w14:paraId="7F9976A5" w14:textId="2F74F89F" w:rsidR="00B676E2" w:rsidRPr="005C712B" w:rsidRDefault="0035274E" w:rsidP="009C6474">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Population</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including potential deviation between study population vs targeted indication, biomarkers, subgroups, extrapolation, </w:t>
      </w:r>
      <w:r w:rsidR="000F094F" w:rsidRPr="005C712B">
        <w:rPr>
          <w:rFonts w:ascii="Verdana" w:hAnsi="Verdana"/>
          <w:color w:val="808080" w:themeColor="background1" w:themeShade="80"/>
          <w:sz w:val="18"/>
          <w:szCs w:val="18"/>
        </w:rPr>
        <w:t>generalizability;</w:t>
      </w:r>
    </w:p>
    <w:p w14:paraId="3D6981E4" w14:textId="13E7EEE4" w:rsidR="00B676E2" w:rsidRPr="005C712B" w:rsidRDefault="0035274E" w:rsidP="009C6474">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Intervention</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including dosing, concomitant, add</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on, monotherapy, duration, label/indication induction, life-long therap</w:t>
      </w:r>
      <w:r w:rsidR="000F094F" w:rsidRPr="005C712B">
        <w:rPr>
          <w:rFonts w:ascii="Verdana" w:hAnsi="Verdana"/>
          <w:color w:val="808080" w:themeColor="background1" w:themeShade="80"/>
          <w:sz w:val="18"/>
          <w:szCs w:val="18"/>
        </w:rPr>
        <w:t>y;</w:t>
      </w:r>
    </w:p>
    <w:p w14:paraId="13A8DBAD" w14:textId="43C46AA2" w:rsidR="00B676E2" w:rsidRPr="005C712B" w:rsidRDefault="0035274E" w:rsidP="009C6474">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lastRenderedPageBreak/>
        <w:t>Comparator</w:t>
      </w:r>
      <w:r w:rsidR="000F094F" w:rsidRPr="005C712B">
        <w:rPr>
          <w:rFonts w:ascii="Verdana" w:hAnsi="Verdana"/>
          <w:color w:val="808080" w:themeColor="background1" w:themeShade="80"/>
          <w:sz w:val="18"/>
          <w:szCs w:val="18"/>
        </w:rPr>
        <w:t>;</w:t>
      </w:r>
    </w:p>
    <w:p w14:paraId="50003923" w14:textId="613B9F78" w:rsidR="00B676E2" w:rsidRPr="005C712B" w:rsidRDefault="0035274E" w:rsidP="009C6474">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Outcomes</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including primary &amp; secondary endpoints, PROs, Adverse Events (AEs)</w:t>
      </w:r>
      <w:r w:rsidR="000F094F" w:rsidRPr="005C712B">
        <w:rPr>
          <w:rFonts w:ascii="Verdana" w:hAnsi="Verdana"/>
          <w:color w:val="808080" w:themeColor="background1" w:themeShade="80"/>
          <w:sz w:val="18"/>
          <w:szCs w:val="18"/>
        </w:rPr>
        <w:t>;</w:t>
      </w:r>
    </w:p>
    <w:p w14:paraId="339CE3E2" w14:textId="47619789" w:rsidR="00B676E2" w:rsidRPr="005C712B" w:rsidRDefault="0035274E" w:rsidP="009C6474">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Study Design</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including </w:t>
      </w:r>
      <w:proofErr w:type="spellStart"/>
      <w:r w:rsidRPr="005C712B">
        <w:rPr>
          <w:rFonts w:ascii="Verdana" w:hAnsi="Verdana"/>
          <w:color w:val="808080" w:themeColor="background1" w:themeShade="80"/>
          <w:sz w:val="18"/>
          <w:szCs w:val="18"/>
        </w:rPr>
        <w:t>randomisation</w:t>
      </w:r>
      <w:proofErr w:type="spellEnd"/>
      <w:r w:rsidRPr="005C712B">
        <w:rPr>
          <w:rFonts w:ascii="Verdana" w:hAnsi="Verdana"/>
          <w:color w:val="808080" w:themeColor="background1" w:themeShade="80"/>
          <w:sz w:val="18"/>
          <w:szCs w:val="18"/>
        </w:rPr>
        <w:t>, duration, statistical methods, time point frequency of data collection</w:t>
      </w:r>
      <w:r w:rsidR="000F094F" w:rsidRPr="005C712B">
        <w:rPr>
          <w:rFonts w:ascii="Verdana" w:hAnsi="Verdana"/>
          <w:color w:val="808080" w:themeColor="background1" w:themeShade="80"/>
          <w:sz w:val="18"/>
          <w:szCs w:val="18"/>
        </w:rPr>
        <w:t>.</w:t>
      </w:r>
    </w:p>
    <w:p w14:paraId="24DF2BB8" w14:textId="60F829E5"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The topics listed above are essential for the discussion with HTA bodies. Therefore, justified proposals for each of them should appear in the Applicant’s position if they are to be discussed during the meeting. Otherwise, they should be clearly stated in section 3.3.1 Planned </w:t>
      </w:r>
      <w:r w:rsidR="00490BC6" w:rsidRPr="005C712B">
        <w:rPr>
          <w:rFonts w:ascii="Verdana" w:hAnsi="Verdana"/>
          <w:color w:val="808080" w:themeColor="background1" w:themeShade="80"/>
          <w:sz w:val="18"/>
          <w:szCs w:val="18"/>
        </w:rPr>
        <w:t xml:space="preserve">clinical </w:t>
      </w:r>
      <w:r w:rsidRPr="005C712B">
        <w:rPr>
          <w:rFonts w:ascii="Verdana" w:hAnsi="Verdana"/>
          <w:color w:val="808080" w:themeColor="background1" w:themeShade="80"/>
          <w:sz w:val="18"/>
          <w:szCs w:val="18"/>
        </w:rPr>
        <w:t>trials.]</w:t>
      </w:r>
    </w:p>
    <w:p w14:paraId="29833857" w14:textId="77777777" w:rsidR="000F094F" w:rsidRPr="005C712B" w:rsidRDefault="000F094F" w:rsidP="000F094F">
      <w:pPr>
        <w:pStyle w:val="BodytextAgency"/>
      </w:pPr>
    </w:p>
    <w:p w14:paraId="209D0AC9" w14:textId="6AD7CABC" w:rsidR="00B676E2" w:rsidRPr="005C712B" w:rsidRDefault="0035274E" w:rsidP="009C6474">
      <w:pPr>
        <w:pStyle w:val="Titre3"/>
        <w:numPr>
          <w:ilvl w:val="2"/>
          <w:numId w:val="2"/>
        </w:numPr>
        <w:jc w:val="both"/>
      </w:pPr>
      <w:r w:rsidRPr="005C712B">
        <w:t xml:space="preserve">&lt; </w:t>
      </w:r>
      <w:r w:rsidR="00131DAA" w:rsidRPr="005C712B">
        <w:t>Regulatory questions</w:t>
      </w:r>
      <w:r w:rsidRPr="005C712B">
        <w:t>&gt;</w:t>
      </w:r>
    </w:p>
    <w:p w14:paraId="43B38BCC" w14:textId="77777777" w:rsidR="00B676E2" w:rsidRPr="005C712B" w:rsidRDefault="0035274E" w:rsidP="009C6474">
      <w:pPr>
        <w:pStyle w:val="Lgende"/>
        <w:jc w:val="both"/>
      </w:pPr>
      <w:r w:rsidRPr="005C712B">
        <w:t>Question {X}</w:t>
      </w:r>
    </w:p>
    <w:p w14:paraId="5A06F596"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58086B95" w14:textId="77777777" w:rsidR="00B676E2" w:rsidRPr="005C712B" w:rsidRDefault="0035274E" w:rsidP="009C6474">
      <w:pPr>
        <w:pStyle w:val="Lgende"/>
        <w:jc w:val="both"/>
      </w:pPr>
      <w:r w:rsidRPr="005C712B">
        <w:t>Applicant’s position</w:t>
      </w:r>
    </w:p>
    <w:p w14:paraId="56142924" w14:textId="77777777" w:rsidR="00B676E2" w:rsidRPr="005C712B" w:rsidRDefault="00B676E2" w:rsidP="009C6474">
      <w:pPr>
        <w:spacing w:after="140" w:line="280" w:lineRule="atLeast"/>
        <w:jc w:val="both"/>
        <w:rPr>
          <w:b/>
          <w:bCs/>
        </w:rPr>
      </w:pPr>
    </w:p>
    <w:p w14:paraId="5E7B2723" w14:textId="77777777" w:rsidR="00B676E2" w:rsidRPr="005C712B" w:rsidRDefault="0035274E" w:rsidP="009C6474">
      <w:pPr>
        <w:pStyle w:val="Titre3"/>
        <w:numPr>
          <w:ilvl w:val="2"/>
          <w:numId w:val="2"/>
        </w:numPr>
        <w:jc w:val="both"/>
      </w:pPr>
      <w:r w:rsidRPr="005C712B">
        <w:t>&lt;Regulators’ &amp; HTAB Questions&gt;</w:t>
      </w:r>
    </w:p>
    <w:p w14:paraId="43866BF2" w14:textId="6B6099E5" w:rsidR="008F00B6" w:rsidRPr="005C712B" w:rsidRDefault="0035274E" w:rsidP="009C6474">
      <w:pPr>
        <w:pStyle w:val="Textkrper"/>
        <w:ind w:left="0" w:right="153"/>
        <w:jc w:val="both"/>
        <w:rPr>
          <w:rFonts w:ascii="Verdana" w:eastAsia="Arial Unicode MS" w:hAnsi="Verdana" w:cs="Arial Unicode MS"/>
          <w:color w:val="808080" w:themeColor="background1" w:themeShade="80"/>
          <w:sz w:val="18"/>
          <w:szCs w:val="18"/>
          <w:bdr w:val="nil"/>
          <w:lang w:eastAsia="de-DE"/>
        </w:rPr>
      </w:pPr>
      <w:r w:rsidRPr="005C712B">
        <w:rPr>
          <w:rFonts w:ascii="Verdana" w:hAnsi="Verdana"/>
          <w:color w:val="808080" w:themeColor="background1" w:themeShade="80"/>
          <w:sz w:val="18"/>
          <w:szCs w:val="18"/>
        </w:rPr>
        <w:t>[</w:t>
      </w:r>
      <w:r w:rsidR="008F00B6" w:rsidRPr="005C712B">
        <w:rPr>
          <w:rFonts w:ascii="Verdana" w:eastAsia="Arial Unicode MS" w:hAnsi="Verdana" w:cs="Arial Unicode MS"/>
          <w:color w:val="808080" w:themeColor="background1" w:themeShade="80"/>
          <w:sz w:val="18"/>
          <w:szCs w:val="18"/>
          <w:bdr w:val="nil"/>
          <w:lang w:eastAsia="de-DE"/>
        </w:rPr>
        <w:t xml:space="preserve">Please note that there is no option for a follow-up consultation with </w:t>
      </w:r>
      <w:r w:rsidR="00F04961" w:rsidRPr="005C712B">
        <w:rPr>
          <w:rFonts w:ascii="Verdana" w:eastAsia="Arial Unicode MS" w:hAnsi="Verdana" w:cs="Arial Unicode MS"/>
          <w:color w:val="808080" w:themeColor="background1" w:themeShade="80"/>
          <w:sz w:val="18"/>
          <w:szCs w:val="18"/>
          <w:bdr w:val="nil"/>
          <w:lang w:eastAsia="de-DE"/>
        </w:rPr>
        <w:t xml:space="preserve">the </w:t>
      </w:r>
      <w:proofErr w:type="spellStart"/>
      <w:r w:rsidR="00F04961" w:rsidRPr="005C712B">
        <w:rPr>
          <w:rFonts w:ascii="Verdana" w:eastAsia="Arial Unicode MS" w:hAnsi="Verdana" w:cs="Arial Unicode MS"/>
          <w:color w:val="808080" w:themeColor="background1" w:themeShade="80"/>
          <w:sz w:val="18"/>
          <w:szCs w:val="18"/>
          <w:bdr w:val="nil"/>
          <w:lang w:eastAsia="de-DE"/>
        </w:rPr>
        <w:t>HTA</w:t>
      </w:r>
      <w:r w:rsidR="00246891" w:rsidRPr="005C712B">
        <w:rPr>
          <w:rFonts w:ascii="Verdana" w:eastAsia="Arial Unicode MS" w:hAnsi="Verdana" w:cs="Arial Unicode MS"/>
          <w:color w:val="808080" w:themeColor="background1" w:themeShade="80"/>
          <w:sz w:val="18"/>
          <w:szCs w:val="18"/>
          <w:bdr w:val="nil"/>
          <w:lang w:eastAsia="de-DE"/>
        </w:rPr>
        <w:t>bs</w:t>
      </w:r>
      <w:proofErr w:type="spellEnd"/>
      <w:r w:rsidR="008F00B6" w:rsidRPr="005C712B">
        <w:rPr>
          <w:rFonts w:ascii="Verdana" w:eastAsia="Arial Unicode MS" w:hAnsi="Verdana" w:cs="Arial Unicode MS"/>
          <w:color w:val="808080" w:themeColor="background1" w:themeShade="80"/>
          <w:sz w:val="18"/>
          <w:szCs w:val="18"/>
          <w:bdr w:val="nil"/>
          <w:lang w:eastAsia="de-DE"/>
        </w:rPr>
        <w:t xml:space="preserve"> during the </w:t>
      </w:r>
      <w:r w:rsidR="00F04961" w:rsidRPr="005C712B">
        <w:rPr>
          <w:rFonts w:ascii="Verdana" w:eastAsia="Arial Unicode MS" w:hAnsi="Verdana" w:cs="Arial Unicode MS"/>
          <w:color w:val="808080" w:themeColor="background1" w:themeShade="80"/>
          <w:sz w:val="18"/>
          <w:szCs w:val="18"/>
          <w:bdr w:val="nil"/>
          <w:lang w:eastAsia="de-DE"/>
        </w:rPr>
        <w:t xml:space="preserve">interim period until </w:t>
      </w:r>
      <w:r w:rsidR="00246891" w:rsidRPr="005C712B">
        <w:rPr>
          <w:rFonts w:ascii="Verdana" w:eastAsia="Arial Unicode MS" w:hAnsi="Verdana" w:cs="Arial Unicode MS"/>
          <w:color w:val="808080" w:themeColor="background1" w:themeShade="80"/>
          <w:sz w:val="18"/>
          <w:szCs w:val="18"/>
          <w:bdr w:val="nil"/>
          <w:lang w:eastAsia="de-DE"/>
        </w:rPr>
        <w:t xml:space="preserve">December </w:t>
      </w:r>
      <w:r w:rsidR="00F04961" w:rsidRPr="005C712B">
        <w:rPr>
          <w:rFonts w:ascii="Verdana" w:eastAsia="Arial Unicode MS" w:hAnsi="Verdana" w:cs="Arial Unicode MS"/>
          <w:color w:val="808080" w:themeColor="background1" w:themeShade="80"/>
          <w:sz w:val="18"/>
          <w:szCs w:val="18"/>
          <w:bdr w:val="nil"/>
          <w:lang w:eastAsia="de-DE"/>
        </w:rPr>
        <w:t>2024</w:t>
      </w:r>
      <w:r w:rsidR="008F00B6" w:rsidRPr="005C712B">
        <w:rPr>
          <w:rFonts w:ascii="Verdana" w:eastAsia="Arial Unicode MS" w:hAnsi="Verdana" w:cs="Arial Unicode MS"/>
          <w:color w:val="808080" w:themeColor="background1" w:themeShade="80"/>
          <w:sz w:val="18"/>
          <w:szCs w:val="18"/>
          <w:bdr w:val="nil"/>
          <w:lang w:eastAsia="de-DE"/>
        </w:rPr>
        <w:t xml:space="preserve">. All relevant questions must be submitted in this </w:t>
      </w:r>
      <w:r w:rsidR="00DA7B97" w:rsidRPr="005C712B">
        <w:rPr>
          <w:rFonts w:ascii="Verdana" w:eastAsia="Arial Unicode MS" w:hAnsi="Verdana" w:cs="Arial Unicode MS"/>
          <w:color w:val="808080" w:themeColor="background1" w:themeShade="80"/>
          <w:sz w:val="18"/>
          <w:szCs w:val="18"/>
          <w:bdr w:val="nil"/>
          <w:lang w:eastAsia="de-DE"/>
        </w:rPr>
        <w:t>b</w:t>
      </w:r>
      <w:r w:rsidR="00056BE2" w:rsidRPr="005C712B">
        <w:rPr>
          <w:rFonts w:ascii="Verdana" w:eastAsia="Arial Unicode MS" w:hAnsi="Verdana" w:cs="Arial Unicode MS"/>
          <w:color w:val="808080" w:themeColor="background1" w:themeShade="80"/>
          <w:sz w:val="18"/>
          <w:szCs w:val="18"/>
          <w:bdr w:val="nil"/>
          <w:lang w:eastAsia="de-DE"/>
        </w:rPr>
        <w:t>riefing</w:t>
      </w:r>
      <w:r w:rsidR="008F00B6" w:rsidRPr="005C712B">
        <w:rPr>
          <w:rFonts w:ascii="Verdana" w:eastAsia="Arial Unicode MS" w:hAnsi="Verdana" w:cs="Arial Unicode MS"/>
          <w:color w:val="808080" w:themeColor="background1" w:themeShade="80"/>
          <w:sz w:val="18"/>
          <w:szCs w:val="18"/>
          <w:bdr w:val="nil"/>
          <w:lang w:eastAsia="de-DE"/>
        </w:rPr>
        <w:t xml:space="preserve"> document. </w:t>
      </w:r>
    </w:p>
    <w:p w14:paraId="24AF645B" w14:textId="77A9B40C" w:rsidR="000F094F" w:rsidRPr="005C712B" w:rsidRDefault="000F094F" w:rsidP="009C6474">
      <w:pPr>
        <w:pStyle w:val="Textkrper"/>
        <w:ind w:left="0" w:right="153"/>
        <w:jc w:val="both"/>
        <w:rPr>
          <w:rFonts w:ascii="Verdana" w:hAnsi="Verdana"/>
          <w:color w:val="808080" w:themeColor="background1" w:themeShade="80"/>
          <w:sz w:val="18"/>
          <w:szCs w:val="18"/>
        </w:rPr>
      </w:pPr>
    </w:p>
    <w:p w14:paraId="35995A7C" w14:textId="36BF716D"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 xml:space="preserve">Questions should be presented following the topics </w:t>
      </w:r>
      <w:r w:rsidR="00490BC6" w:rsidRPr="005C712B">
        <w:rPr>
          <w:rFonts w:ascii="Verdana" w:hAnsi="Verdana"/>
          <w:i w:val="0"/>
          <w:iCs w:val="0"/>
          <w:color w:val="808080" w:themeColor="background1" w:themeShade="80"/>
          <w:sz w:val="18"/>
          <w:szCs w:val="18"/>
          <w:lang w:val="en-US"/>
        </w:rPr>
        <w:t xml:space="preserve">as </w:t>
      </w:r>
      <w:r w:rsidRPr="005C712B">
        <w:rPr>
          <w:rFonts w:ascii="Verdana" w:hAnsi="Verdana"/>
          <w:i w:val="0"/>
          <w:iCs w:val="0"/>
          <w:color w:val="808080" w:themeColor="background1" w:themeShade="80"/>
          <w:sz w:val="18"/>
          <w:szCs w:val="18"/>
          <w:lang w:val="en-US"/>
        </w:rPr>
        <w:t>described abov</w:t>
      </w:r>
      <w:r w:rsidR="00490BC6" w:rsidRPr="005C712B">
        <w:rPr>
          <w:rFonts w:ascii="Verdana" w:hAnsi="Verdana"/>
          <w:i w:val="0"/>
          <w:iCs w:val="0"/>
          <w:color w:val="808080" w:themeColor="background1" w:themeShade="80"/>
          <w:sz w:val="18"/>
          <w:szCs w:val="18"/>
          <w:lang w:val="en-US"/>
        </w:rPr>
        <w:t>e.</w:t>
      </w:r>
      <w:r w:rsidRPr="005C712B">
        <w:rPr>
          <w:rFonts w:ascii="Verdana" w:hAnsi="Verdana"/>
          <w:i w:val="0"/>
          <w:iCs w:val="0"/>
          <w:color w:val="808080" w:themeColor="background1" w:themeShade="80"/>
          <w:sz w:val="18"/>
          <w:szCs w:val="18"/>
          <w:lang w:val="en-US"/>
        </w:rPr>
        <w:t>]</w:t>
      </w:r>
    </w:p>
    <w:p w14:paraId="573108AF" w14:textId="77777777" w:rsidR="00B676E2" w:rsidRPr="005C712B" w:rsidRDefault="0035274E" w:rsidP="009C6474">
      <w:pPr>
        <w:pStyle w:val="No-numheading2Agency"/>
        <w:jc w:val="both"/>
        <w:rPr>
          <w:lang w:val="fr-FR"/>
        </w:rPr>
      </w:pPr>
      <w:r w:rsidRPr="005C712B">
        <w:rPr>
          <w:lang w:val="fr-FR"/>
        </w:rPr>
        <w:t xml:space="preserve">Questions </w:t>
      </w:r>
      <w:proofErr w:type="spellStart"/>
      <w:r w:rsidRPr="005C712B">
        <w:rPr>
          <w:lang w:val="fr-FR"/>
        </w:rPr>
        <w:t>regarding</w:t>
      </w:r>
      <w:proofErr w:type="spellEnd"/>
      <w:r w:rsidRPr="005C712B">
        <w:rPr>
          <w:lang w:val="fr-FR"/>
        </w:rPr>
        <w:t xml:space="preserve"> population</w:t>
      </w:r>
    </w:p>
    <w:p w14:paraId="0F26FFEA" w14:textId="77777777" w:rsidR="00B676E2" w:rsidRPr="005C712B" w:rsidRDefault="0035274E" w:rsidP="009C6474">
      <w:pPr>
        <w:pStyle w:val="Lgende"/>
        <w:jc w:val="both"/>
        <w:rPr>
          <w:lang w:val="fr-FR"/>
        </w:rPr>
      </w:pPr>
      <w:r w:rsidRPr="005C712B">
        <w:rPr>
          <w:lang w:val="fr-FR"/>
        </w:rPr>
        <w:t>Question {X}</w:t>
      </w:r>
    </w:p>
    <w:p w14:paraId="66345B6B"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01A4068B"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0C9BC0D7"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4E41B061" w14:textId="77777777" w:rsidR="00B676E2" w:rsidRPr="005C712B" w:rsidRDefault="00B676E2" w:rsidP="009C6474">
      <w:pPr>
        <w:spacing w:after="140" w:line="280" w:lineRule="atLeast"/>
        <w:jc w:val="both"/>
        <w:rPr>
          <w:lang w:val="fr-FR"/>
        </w:rPr>
      </w:pPr>
    </w:p>
    <w:p w14:paraId="49184806" w14:textId="77777777" w:rsidR="00B676E2" w:rsidRPr="005C712B" w:rsidRDefault="0035274E" w:rsidP="009C6474">
      <w:pPr>
        <w:pStyle w:val="No-numheading2Agency"/>
        <w:jc w:val="both"/>
        <w:rPr>
          <w:lang w:val="fr-FR"/>
        </w:rPr>
      </w:pPr>
      <w:r w:rsidRPr="005C712B">
        <w:rPr>
          <w:lang w:val="fr-FR"/>
        </w:rPr>
        <w:t xml:space="preserve">Questions </w:t>
      </w:r>
      <w:proofErr w:type="spellStart"/>
      <w:r w:rsidRPr="005C712B">
        <w:rPr>
          <w:lang w:val="fr-FR"/>
        </w:rPr>
        <w:t>regarding</w:t>
      </w:r>
      <w:proofErr w:type="spellEnd"/>
      <w:r w:rsidRPr="005C712B">
        <w:rPr>
          <w:lang w:val="fr-FR"/>
        </w:rPr>
        <w:t xml:space="preserve"> intervention</w:t>
      </w:r>
    </w:p>
    <w:p w14:paraId="438FFAFA" w14:textId="77777777" w:rsidR="00B676E2" w:rsidRPr="005C712B" w:rsidRDefault="0035274E" w:rsidP="009C6474">
      <w:pPr>
        <w:pStyle w:val="Lgende"/>
        <w:jc w:val="both"/>
        <w:rPr>
          <w:lang w:val="fr-FR"/>
        </w:rPr>
      </w:pPr>
      <w:r w:rsidRPr="005C712B">
        <w:rPr>
          <w:lang w:val="fr-FR"/>
        </w:rPr>
        <w:t>Question {X}</w:t>
      </w:r>
    </w:p>
    <w:p w14:paraId="059C18C6"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506F1023"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4FCAEEFF"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373F9623" w14:textId="77777777" w:rsidR="00B676E2" w:rsidRPr="005C712B" w:rsidRDefault="00B676E2" w:rsidP="009C6474">
      <w:pPr>
        <w:pStyle w:val="BodytextAgency"/>
        <w:jc w:val="both"/>
      </w:pPr>
    </w:p>
    <w:p w14:paraId="1D6F8CF7" w14:textId="77777777" w:rsidR="00B676E2" w:rsidRPr="005C712B" w:rsidRDefault="0035274E" w:rsidP="009C6474">
      <w:pPr>
        <w:pStyle w:val="No-numheading2Agency"/>
        <w:jc w:val="both"/>
      </w:pPr>
      <w:r w:rsidRPr="005C712B">
        <w:t>Questions regarding outcomes</w:t>
      </w:r>
    </w:p>
    <w:p w14:paraId="5B7FA7CF" w14:textId="77777777" w:rsidR="00B676E2" w:rsidRPr="005C712B" w:rsidRDefault="0035274E" w:rsidP="009C6474">
      <w:pPr>
        <w:pStyle w:val="Lgende"/>
        <w:jc w:val="both"/>
      </w:pPr>
      <w:r w:rsidRPr="005C712B">
        <w:t>Question {X}</w:t>
      </w:r>
    </w:p>
    <w:p w14:paraId="161F9534" w14:textId="77777777" w:rsidR="004028BA" w:rsidRPr="005C712B" w:rsidRDefault="004028BA"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2FDC026C" w14:textId="77777777" w:rsidR="00B676E2" w:rsidRPr="005C712B" w:rsidRDefault="0035274E" w:rsidP="009C6474">
      <w:pPr>
        <w:pStyle w:val="Lgende"/>
        <w:jc w:val="both"/>
      </w:pPr>
      <w:r w:rsidRPr="005C712B">
        <w:t>Applicant’s position</w:t>
      </w:r>
    </w:p>
    <w:p w14:paraId="3F9D2A71" w14:textId="32E8324D" w:rsidR="00B676E2" w:rsidRPr="005C712B" w:rsidRDefault="0035274E" w:rsidP="000F094F">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0B720859" w14:textId="77777777" w:rsidR="00B676E2" w:rsidRPr="005C712B" w:rsidRDefault="0035274E" w:rsidP="009C6474">
      <w:pPr>
        <w:pStyle w:val="No-numheading2Agency"/>
        <w:jc w:val="both"/>
      </w:pPr>
      <w:r w:rsidRPr="005C712B">
        <w:lastRenderedPageBreak/>
        <w:t xml:space="preserve">Questions regarding </w:t>
      </w:r>
      <w:r w:rsidR="00004702" w:rsidRPr="005C712B">
        <w:t>s</w:t>
      </w:r>
      <w:r w:rsidRPr="005C712B">
        <w:t>tudy design</w:t>
      </w:r>
    </w:p>
    <w:p w14:paraId="30B6E2E6" w14:textId="77777777" w:rsidR="00B676E2" w:rsidRPr="005C712B" w:rsidRDefault="0035274E" w:rsidP="009C6474">
      <w:pPr>
        <w:pStyle w:val="Lgende"/>
        <w:jc w:val="both"/>
      </w:pPr>
      <w:r w:rsidRPr="005C712B">
        <w:t>Question {X}</w:t>
      </w:r>
    </w:p>
    <w:p w14:paraId="732B5D9B"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61B2EB28" w14:textId="77777777" w:rsidR="00B676E2" w:rsidRPr="005C712B" w:rsidRDefault="0035274E" w:rsidP="009C6474">
      <w:pPr>
        <w:pStyle w:val="Lgende"/>
        <w:jc w:val="both"/>
      </w:pPr>
      <w:r w:rsidRPr="005C712B">
        <w:t>Applicant’s position</w:t>
      </w:r>
    </w:p>
    <w:p w14:paraId="27F45472"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63585701" w14:textId="73FCD78E" w:rsidR="00B676E2" w:rsidRPr="005C712B" w:rsidRDefault="0035274E" w:rsidP="009C6474">
      <w:pPr>
        <w:pStyle w:val="Titre3"/>
        <w:numPr>
          <w:ilvl w:val="2"/>
          <w:numId w:val="2"/>
        </w:numPr>
        <w:jc w:val="both"/>
      </w:pPr>
      <w:r w:rsidRPr="005C712B">
        <w:t>&lt; Questions</w:t>
      </w:r>
      <w:r w:rsidR="00131DAA" w:rsidRPr="005C712B">
        <w:t xml:space="preserve"> regarding HTA</w:t>
      </w:r>
      <w:r w:rsidRPr="005C712B">
        <w:t>&gt;</w:t>
      </w:r>
    </w:p>
    <w:p w14:paraId="6E214BF9" w14:textId="6B4884F5" w:rsidR="00490BC6" w:rsidRPr="005C712B" w:rsidRDefault="00490BC6" w:rsidP="00490BC6">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[There are no mandatory areas for discussion. However, several areas are recommended based on their importance for HTA. Proposed areas are the following:</w:t>
      </w:r>
    </w:p>
    <w:p w14:paraId="0E6C8626" w14:textId="77777777" w:rsidR="00490BC6" w:rsidRPr="005C712B" w:rsidRDefault="00490BC6" w:rsidP="00490BC6">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Population, including potential deviation between study population vs targeted indication, biomarkers, subgroups, extrapolation, generalizability;</w:t>
      </w:r>
    </w:p>
    <w:p w14:paraId="7463087D" w14:textId="77777777" w:rsidR="00490BC6" w:rsidRPr="005C712B" w:rsidRDefault="00490BC6" w:rsidP="00490BC6">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Intervention, including dosing, concomitant, add-on, monotherapy, duration, label/indication induction, life-long therapy;</w:t>
      </w:r>
    </w:p>
    <w:p w14:paraId="16499574" w14:textId="77777777" w:rsidR="00490BC6" w:rsidRPr="005C712B" w:rsidRDefault="00490BC6" w:rsidP="00490BC6">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Comparator;</w:t>
      </w:r>
    </w:p>
    <w:p w14:paraId="1FF7484D" w14:textId="77777777" w:rsidR="00490BC6" w:rsidRPr="005C712B" w:rsidRDefault="00490BC6" w:rsidP="00490BC6">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Outcomes, including primary &amp; secondary endpoints, PROs, Adverse Events (AEs);</w:t>
      </w:r>
    </w:p>
    <w:p w14:paraId="6C9D7E8C" w14:textId="77777777" w:rsidR="00490BC6" w:rsidRPr="005C712B" w:rsidRDefault="00490BC6" w:rsidP="00490BC6">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Study Design, including </w:t>
      </w:r>
      <w:proofErr w:type="spellStart"/>
      <w:r w:rsidRPr="005C712B">
        <w:rPr>
          <w:rFonts w:ascii="Verdana" w:hAnsi="Verdana"/>
          <w:color w:val="808080" w:themeColor="background1" w:themeShade="80"/>
          <w:sz w:val="18"/>
          <w:szCs w:val="18"/>
        </w:rPr>
        <w:t>randomisation</w:t>
      </w:r>
      <w:proofErr w:type="spellEnd"/>
      <w:r w:rsidRPr="005C712B">
        <w:rPr>
          <w:rFonts w:ascii="Verdana" w:hAnsi="Verdana"/>
          <w:color w:val="808080" w:themeColor="background1" w:themeShade="80"/>
          <w:sz w:val="18"/>
          <w:szCs w:val="18"/>
        </w:rPr>
        <w:t>, duration, statistical methods, time point frequency of data collection.</w:t>
      </w:r>
    </w:p>
    <w:p w14:paraId="710CB31F" w14:textId="77777777" w:rsidR="00490BC6" w:rsidRPr="005C712B" w:rsidRDefault="00490BC6" w:rsidP="00490BC6">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The topics listed above are essential for the discussion with HTA bodies. Therefore, justified proposals for each of them should appear in the Applicant’s position if they are to be discussed during the meeting. Otherwise, they should be clearly stated in section 3.3.1 Planned clinical trials.]</w:t>
      </w:r>
    </w:p>
    <w:p w14:paraId="59E981B1" w14:textId="77777777" w:rsidR="00490BC6" w:rsidRPr="005C712B" w:rsidRDefault="00490BC6" w:rsidP="009C6474">
      <w:pPr>
        <w:spacing w:after="140" w:line="280" w:lineRule="atLeast"/>
        <w:jc w:val="both"/>
        <w:rPr>
          <w:rFonts w:ascii="Verdana" w:hAnsi="Verdana"/>
          <w:i w:val="0"/>
          <w:iCs w:val="0"/>
          <w:color w:val="808080" w:themeColor="background1" w:themeShade="80"/>
          <w:sz w:val="18"/>
          <w:szCs w:val="18"/>
          <w:lang w:val="en-US"/>
        </w:rPr>
      </w:pPr>
    </w:p>
    <w:p w14:paraId="002B1722" w14:textId="77777777" w:rsidR="00B676E2" w:rsidRPr="005C712B" w:rsidRDefault="0035274E" w:rsidP="009C6474">
      <w:pPr>
        <w:pStyle w:val="No-numheading2Agency"/>
        <w:jc w:val="both"/>
        <w:rPr>
          <w:lang w:val="fr-FR"/>
        </w:rPr>
      </w:pPr>
      <w:r w:rsidRPr="005C712B">
        <w:rPr>
          <w:lang w:val="fr-FR"/>
        </w:rPr>
        <w:t xml:space="preserve">Questions </w:t>
      </w:r>
      <w:proofErr w:type="spellStart"/>
      <w:r w:rsidRPr="005C712B">
        <w:rPr>
          <w:lang w:val="fr-FR"/>
        </w:rPr>
        <w:t>regarding</w:t>
      </w:r>
      <w:proofErr w:type="spellEnd"/>
      <w:r w:rsidRPr="005C712B">
        <w:rPr>
          <w:lang w:val="fr-FR"/>
        </w:rPr>
        <w:t xml:space="preserve"> population</w:t>
      </w:r>
    </w:p>
    <w:p w14:paraId="1023276E" w14:textId="77777777" w:rsidR="00B676E2" w:rsidRPr="005C712B" w:rsidRDefault="0035274E" w:rsidP="009C6474">
      <w:pPr>
        <w:pStyle w:val="Lgende"/>
        <w:jc w:val="both"/>
        <w:rPr>
          <w:lang w:val="fr-FR"/>
        </w:rPr>
      </w:pPr>
      <w:r w:rsidRPr="005C712B">
        <w:rPr>
          <w:lang w:val="fr-FR"/>
        </w:rPr>
        <w:t>Question {X}</w:t>
      </w:r>
    </w:p>
    <w:p w14:paraId="2FAC63A8"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0377EAD3"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2A784E96"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646B913A" w14:textId="77777777" w:rsidR="00B676E2" w:rsidRPr="005C712B" w:rsidRDefault="00B676E2" w:rsidP="009C6474">
      <w:pPr>
        <w:spacing w:after="140" w:line="280" w:lineRule="atLeast"/>
        <w:jc w:val="both"/>
        <w:rPr>
          <w:lang w:val="fr-FR"/>
        </w:rPr>
      </w:pPr>
    </w:p>
    <w:p w14:paraId="0DAF5BE1" w14:textId="77777777" w:rsidR="00B676E2" w:rsidRPr="005C712B" w:rsidRDefault="0035274E" w:rsidP="009C6474">
      <w:pPr>
        <w:pStyle w:val="No-numheading2Agency"/>
        <w:jc w:val="both"/>
        <w:rPr>
          <w:lang w:val="fr-FR"/>
        </w:rPr>
      </w:pPr>
      <w:r w:rsidRPr="005C712B">
        <w:rPr>
          <w:lang w:val="fr-FR"/>
        </w:rPr>
        <w:t xml:space="preserve">Questions </w:t>
      </w:r>
      <w:proofErr w:type="spellStart"/>
      <w:r w:rsidRPr="005C712B">
        <w:rPr>
          <w:lang w:val="fr-FR"/>
        </w:rPr>
        <w:t>regarding</w:t>
      </w:r>
      <w:proofErr w:type="spellEnd"/>
      <w:r w:rsidRPr="005C712B">
        <w:rPr>
          <w:lang w:val="fr-FR"/>
        </w:rPr>
        <w:t xml:space="preserve"> intervention</w:t>
      </w:r>
    </w:p>
    <w:p w14:paraId="1B64793E" w14:textId="77777777" w:rsidR="00B676E2" w:rsidRPr="005C712B" w:rsidRDefault="0035274E" w:rsidP="009C6474">
      <w:pPr>
        <w:pStyle w:val="Lgende"/>
        <w:jc w:val="both"/>
        <w:rPr>
          <w:lang w:val="fr-FR"/>
        </w:rPr>
      </w:pPr>
      <w:r w:rsidRPr="005C712B">
        <w:rPr>
          <w:lang w:val="fr-FR"/>
        </w:rPr>
        <w:t>Question {X}</w:t>
      </w:r>
    </w:p>
    <w:p w14:paraId="788C0355"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2E68BC7B"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0313840B"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1EBD46CE" w14:textId="77777777" w:rsidR="00B676E2" w:rsidRPr="005C712B" w:rsidRDefault="00B676E2" w:rsidP="009C6474">
      <w:pPr>
        <w:pStyle w:val="BodytextAgency"/>
        <w:jc w:val="both"/>
      </w:pPr>
    </w:p>
    <w:p w14:paraId="5E521824" w14:textId="77777777" w:rsidR="00B676E2" w:rsidRPr="005C712B" w:rsidRDefault="0035274E" w:rsidP="009C6474">
      <w:pPr>
        <w:pStyle w:val="No-numheading2Agency"/>
        <w:jc w:val="both"/>
      </w:pPr>
      <w:r w:rsidRPr="005C712B">
        <w:t>Questions regarding outcomes</w:t>
      </w:r>
    </w:p>
    <w:p w14:paraId="0E74FC9D" w14:textId="77777777" w:rsidR="00B676E2" w:rsidRPr="005C712B" w:rsidRDefault="0035274E" w:rsidP="009C6474">
      <w:pPr>
        <w:pStyle w:val="Lgende"/>
        <w:jc w:val="both"/>
      </w:pPr>
      <w:r w:rsidRPr="005C712B">
        <w:t>Question {X}</w:t>
      </w:r>
    </w:p>
    <w:p w14:paraId="390BDD37"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r w:rsidR="00D2388F" w:rsidRPr="005C712B">
        <w:rPr>
          <w:rFonts w:ascii="Verdana" w:hAnsi="Verdana"/>
          <w:i w:val="0"/>
          <w:iCs w:val="0"/>
          <w:color w:val="808080" w:themeColor="background1" w:themeShade="80"/>
          <w:sz w:val="18"/>
          <w:szCs w:val="18"/>
          <w:lang w:val="en-US"/>
        </w:rPr>
        <w:t>}</w:t>
      </w:r>
    </w:p>
    <w:p w14:paraId="17325A14" w14:textId="77777777" w:rsidR="00B676E2" w:rsidRPr="005C712B" w:rsidRDefault="0035274E" w:rsidP="009C6474">
      <w:pPr>
        <w:pStyle w:val="Lgende"/>
        <w:jc w:val="both"/>
      </w:pPr>
      <w:r w:rsidRPr="005C712B">
        <w:t>Applicant’s position</w:t>
      </w:r>
    </w:p>
    <w:p w14:paraId="01B6759B"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lastRenderedPageBreak/>
        <w:t>{}</w:t>
      </w:r>
    </w:p>
    <w:p w14:paraId="4FCA6199" w14:textId="77777777" w:rsidR="00B676E2" w:rsidRPr="005C712B" w:rsidRDefault="00B676E2" w:rsidP="009C6474">
      <w:pPr>
        <w:pStyle w:val="BodytextAgency"/>
        <w:jc w:val="both"/>
      </w:pPr>
    </w:p>
    <w:p w14:paraId="220EFD75" w14:textId="77777777" w:rsidR="00B676E2" w:rsidRPr="005C712B" w:rsidRDefault="0035274E" w:rsidP="009C6474">
      <w:pPr>
        <w:pStyle w:val="No-numheading2Agency"/>
        <w:jc w:val="both"/>
      </w:pPr>
      <w:r w:rsidRPr="005C712B">
        <w:t xml:space="preserve">Questions regarding </w:t>
      </w:r>
      <w:r w:rsidR="00D2388F" w:rsidRPr="005C712B">
        <w:t>s</w:t>
      </w:r>
      <w:r w:rsidRPr="005C712B">
        <w:t>tudy design</w:t>
      </w:r>
    </w:p>
    <w:p w14:paraId="341E37F0" w14:textId="77777777" w:rsidR="00B676E2" w:rsidRPr="005C712B" w:rsidRDefault="0035274E" w:rsidP="009C6474">
      <w:pPr>
        <w:pStyle w:val="Lgende"/>
        <w:jc w:val="both"/>
      </w:pPr>
      <w:r w:rsidRPr="005C712B">
        <w:t>Question {X}</w:t>
      </w:r>
    </w:p>
    <w:p w14:paraId="0654C224"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7CA88B48" w14:textId="77777777" w:rsidR="00B676E2" w:rsidRPr="005C712B" w:rsidRDefault="0035274E" w:rsidP="009C6474">
      <w:pPr>
        <w:pStyle w:val="Lgende"/>
        <w:jc w:val="both"/>
      </w:pPr>
      <w:r w:rsidRPr="005C712B">
        <w:t>Applicant’s position</w:t>
      </w:r>
    </w:p>
    <w:p w14:paraId="68F44FCD"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7FA6550B" w14:textId="77777777" w:rsidR="00B676E2" w:rsidRPr="005C712B" w:rsidRDefault="00B676E2" w:rsidP="009C6474">
      <w:pPr>
        <w:spacing w:after="140" w:line="280" w:lineRule="atLeast"/>
        <w:jc w:val="both"/>
      </w:pPr>
    </w:p>
    <w:p w14:paraId="2B198494" w14:textId="77777777" w:rsidR="00B676E2" w:rsidRPr="005C712B" w:rsidRDefault="0035274E" w:rsidP="009C6474">
      <w:pPr>
        <w:pStyle w:val="Titre3"/>
        <w:numPr>
          <w:ilvl w:val="2"/>
          <w:numId w:val="2"/>
        </w:numPr>
        <w:jc w:val="both"/>
      </w:pPr>
      <w:r w:rsidRPr="005C712B">
        <w:t>&lt;Questions on Significant Benefit&gt;</w:t>
      </w:r>
    </w:p>
    <w:p w14:paraId="0CFFE5BB" w14:textId="58219C38"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[For Protocol Assistance, the questions should be within the scope of the designated orphan indication. See EMA Guidance for Companies requesting Scientific Advice or Protocol Assistance’ (EMA/4260/2001).]</w:t>
      </w:r>
    </w:p>
    <w:p w14:paraId="1C72FBDE" w14:textId="77777777" w:rsidR="00490BC6" w:rsidRPr="005C712B" w:rsidRDefault="00490BC6" w:rsidP="009C6474">
      <w:pPr>
        <w:spacing w:after="140" w:line="280" w:lineRule="atLeast"/>
        <w:jc w:val="both"/>
        <w:rPr>
          <w:rFonts w:ascii="Verdana" w:hAnsi="Verdana"/>
          <w:i w:val="0"/>
          <w:iCs w:val="0"/>
          <w:color w:val="808080" w:themeColor="background1" w:themeShade="80"/>
          <w:sz w:val="18"/>
          <w:szCs w:val="18"/>
          <w:lang w:val="en-US"/>
        </w:rPr>
      </w:pPr>
    </w:p>
    <w:p w14:paraId="501CE0BE" w14:textId="77777777" w:rsidR="00B676E2" w:rsidRPr="005C712B" w:rsidRDefault="0035274E" w:rsidP="009C6474">
      <w:pPr>
        <w:pStyle w:val="Lgende"/>
        <w:jc w:val="both"/>
      </w:pPr>
      <w:r w:rsidRPr="005C712B">
        <w:t xml:space="preserve">Question </w:t>
      </w:r>
      <w:r w:rsidR="00D2388F" w:rsidRPr="005C712B">
        <w:t>t</w:t>
      </w:r>
      <w:r w:rsidRPr="005C712B">
        <w:t xml:space="preserve">o the COMP </w:t>
      </w:r>
      <w:r w:rsidR="00D2388F" w:rsidRPr="005C712B">
        <w:t>{</w:t>
      </w:r>
      <w:r w:rsidRPr="005C712B">
        <w:t>X}</w:t>
      </w:r>
    </w:p>
    <w:p w14:paraId="7EE6C07F"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7573C26B" w14:textId="77777777" w:rsidR="00B676E2" w:rsidRPr="005C712B" w:rsidRDefault="0035274E" w:rsidP="009C6474">
      <w:pPr>
        <w:pStyle w:val="Lgende"/>
        <w:jc w:val="both"/>
      </w:pPr>
      <w:r w:rsidRPr="005C712B">
        <w:t>Applicant’s position</w:t>
      </w:r>
    </w:p>
    <w:p w14:paraId="74F66D7E"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2CD366E5" w14:textId="77777777" w:rsidR="00B676E2" w:rsidRPr="005C712B" w:rsidRDefault="00B676E2" w:rsidP="009C6474">
      <w:pPr>
        <w:spacing w:after="140" w:line="280" w:lineRule="atLeast"/>
        <w:jc w:val="both"/>
      </w:pPr>
    </w:p>
    <w:p w14:paraId="451F3D3A" w14:textId="5E40C46B" w:rsidR="00B676E2" w:rsidRPr="005C712B" w:rsidRDefault="0035274E" w:rsidP="009C6474">
      <w:pPr>
        <w:pStyle w:val="Titre2"/>
        <w:numPr>
          <w:ilvl w:val="1"/>
          <w:numId w:val="5"/>
        </w:numPr>
        <w:jc w:val="both"/>
      </w:pPr>
      <w:r w:rsidRPr="005C712B">
        <w:rPr>
          <w:u w:color="007EC5"/>
        </w:rPr>
        <w:t>Questions on Post-Launch Evidence generation</w:t>
      </w:r>
      <w:r w:rsidR="009262E4" w:rsidRPr="005C712B">
        <w:rPr>
          <w:u w:color="007EC5"/>
        </w:rPr>
        <w:t xml:space="preserve"> (PLEG)</w:t>
      </w:r>
    </w:p>
    <w:p w14:paraId="5A7CB256"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[There are no mandatory areas for discussion. However,</w:t>
      </w:r>
      <w:r w:rsidRPr="005C712B">
        <w:rPr>
          <w:rFonts w:ascii="Verdana" w:hAnsi="Verdana"/>
          <w:color w:val="808080" w:themeColor="background1" w:themeShade="80"/>
          <w:sz w:val="18"/>
          <w:szCs w:val="18"/>
          <w:u w:color="000000"/>
        </w:rPr>
        <w:t xml:space="preserve"> several areas are recommended based on their importance for HTA assessment. Proposed areas are the following:</w:t>
      </w:r>
    </w:p>
    <w:p w14:paraId="7CD26607" w14:textId="77777777" w:rsidR="00B676E2" w:rsidRPr="005C712B" w:rsidRDefault="0035274E" w:rsidP="009C6474">
      <w:pPr>
        <w:pStyle w:val="BodytextAgency"/>
        <w:numPr>
          <w:ilvl w:val="0"/>
          <w:numId w:val="7"/>
        </w:numPr>
        <w:jc w:val="both"/>
        <w:rPr>
          <w:i w:val="0"/>
          <w:iCs w:val="0"/>
          <w:color w:val="808080" w:themeColor="background1" w:themeShade="80"/>
        </w:rPr>
      </w:pPr>
      <w:r w:rsidRPr="005C712B">
        <w:rPr>
          <w:color w:val="808080" w:themeColor="background1" w:themeShade="80"/>
          <w:u w:color="008000"/>
        </w:rPr>
        <w:t>Anticipated evidence gaps and unanswered research questions at the end of pivotal trials</w:t>
      </w:r>
    </w:p>
    <w:p w14:paraId="2EA1241D" w14:textId="77777777" w:rsidR="00B676E2" w:rsidRPr="005C712B" w:rsidRDefault="0035274E" w:rsidP="009C6474">
      <w:pPr>
        <w:pStyle w:val="BodytextAgency"/>
        <w:numPr>
          <w:ilvl w:val="0"/>
          <w:numId w:val="7"/>
        </w:numPr>
        <w:jc w:val="both"/>
        <w:rPr>
          <w:i w:val="0"/>
          <w:iCs w:val="0"/>
          <w:color w:val="808080" w:themeColor="background1" w:themeShade="80"/>
        </w:rPr>
      </w:pPr>
      <w:r w:rsidRPr="005C712B">
        <w:rPr>
          <w:color w:val="808080" w:themeColor="background1" w:themeShade="80"/>
          <w:u w:color="008000"/>
        </w:rPr>
        <w:t>Post-launch study design with minimum information on additional data planned to be collected e.g. population targeted, comparative data, choice of outcomes, timeframe</w:t>
      </w:r>
    </w:p>
    <w:p w14:paraId="3C986143" w14:textId="11E2F198" w:rsidR="009262E4" w:rsidRPr="005C712B" w:rsidRDefault="0035274E" w:rsidP="009C6474">
      <w:pPr>
        <w:pStyle w:val="BodytextAgency"/>
        <w:numPr>
          <w:ilvl w:val="0"/>
          <w:numId w:val="7"/>
        </w:numPr>
        <w:jc w:val="both"/>
        <w:rPr>
          <w:rStyle w:val="Hyperlink1"/>
        </w:rPr>
      </w:pPr>
      <w:r w:rsidRPr="005C712B">
        <w:rPr>
          <w:color w:val="808080" w:themeColor="background1" w:themeShade="80"/>
          <w:u w:color="008000"/>
        </w:rPr>
        <w:t>Quality of data</w:t>
      </w:r>
      <w:r w:rsidR="00D2388F" w:rsidRPr="005C712B">
        <w:rPr>
          <w:color w:val="808080" w:themeColor="background1" w:themeShade="80"/>
          <w:u w:color="008000"/>
        </w:rPr>
        <w:t xml:space="preserve"> </w:t>
      </w:r>
      <w:r w:rsidRPr="005C712B">
        <w:rPr>
          <w:color w:val="808080" w:themeColor="background1" w:themeShade="80"/>
          <w:u w:color="008000"/>
        </w:rPr>
        <w:t xml:space="preserve">source if </w:t>
      </w:r>
      <w:r w:rsidR="00D2388F" w:rsidRPr="005C712B">
        <w:rPr>
          <w:color w:val="808080" w:themeColor="background1" w:themeShade="80"/>
          <w:u w:color="008000"/>
        </w:rPr>
        <w:t xml:space="preserve">the </w:t>
      </w:r>
      <w:r w:rsidRPr="005C712B">
        <w:rPr>
          <w:color w:val="808080" w:themeColor="background1" w:themeShade="80"/>
          <w:u w:color="008000"/>
        </w:rPr>
        <w:t xml:space="preserve">study </w:t>
      </w:r>
      <w:r w:rsidR="00D2388F" w:rsidRPr="005C712B">
        <w:rPr>
          <w:color w:val="808080" w:themeColor="background1" w:themeShade="80"/>
          <w:u w:color="008000"/>
        </w:rPr>
        <w:t xml:space="preserve">is </w:t>
      </w:r>
      <w:r w:rsidRPr="005C712B">
        <w:rPr>
          <w:color w:val="808080" w:themeColor="background1" w:themeShade="80"/>
          <w:u w:color="008000"/>
        </w:rPr>
        <w:t xml:space="preserve">based on </w:t>
      </w:r>
      <w:r w:rsidR="00D2388F" w:rsidRPr="005C712B">
        <w:rPr>
          <w:color w:val="808080" w:themeColor="background1" w:themeShade="80"/>
          <w:u w:color="008000"/>
        </w:rPr>
        <w:t xml:space="preserve">a </w:t>
      </w:r>
      <w:r w:rsidRPr="005C712B">
        <w:rPr>
          <w:color w:val="808080" w:themeColor="background1" w:themeShade="80"/>
          <w:u w:color="008000"/>
        </w:rPr>
        <w:t>disease registry or other existing database. For discussion on quality of disease registr</w:t>
      </w:r>
      <w:r w:rsidR="0032669E" w:rsidRPr="005C712B">
        <w:rPr>
          <w:color w:val="808080" w:themeColor="background1" w:themeShade="80"/>
          <w:u w:color="008000"/>
        </w:rPr>
        <w:t>ies</w:t>
      </w:r>
      <w:r w:rsidRPr="005C712B">
        <w:rPr>
          <w:color w:val="808080" w:themeColor="background1" w:themeShade="80"/>
          <w:u w:color="008000"/>
        </w:rPr>
        <w:t xml:space="preserve">, it is recommended to refer to </w:t>
      </w:r>
      <w:proofErr w:type="spellStart"/>
      <w:r w:rsidRPr="005C712B">
        <w:rPr>
          <w:color w:val="808080" w:themeColor="background1" w:themeShade="80"/>
          <w:u w:color="008000"/>
        </w:rPr>
        <w:t>REQueST</w:t>
      </w:r>
      <w:proofErr w:type="spellEnd"/>
      <w:r w:rsidRPr="005C712B">
        <w:rPr>
          <w:color w:val="808080" w:themeColor="background1" w:themeShade="80"/>
          <w:u w:color="008000"/>
        </w:rPr>
        <w:t xml:space="preserve"> (Registry Evaluation and Quality Standards Tool) developed by </w:t>
      </w:r>
      <w:proofErr w:type="spellStart"/>
      <w:r w:rsidRPr="005C712B">
        <w:rPr>
          <w:color w:val="808080" w:themeColor="background1" w:themeShade="80"/>
          <w:u w:color="008000"/>
        </w:rPr>
        <w:t>EUnetHTA</w:t>
      </w:r>
      <w:proofErr w:type="spellEnd"/>
      <w:r w:rsidR="00D2388F" w:rsidRPr="005C712B">
        <w:rPr>
          <w:color w:val="808080" w:themeColor="background1" w:themeShade="80"/>
          <w:u w:color="008000"/>
        </w:rPr>
        <w:t>, which</w:t>
      </w:r>
      <w:r w:rsidRPr="005C712B">
        <w:rPr>
          <w:color w:val="808080" w:themeColor="background1" w:themeShade="80"/>
          <w:u w:color="008000"/>
        </w:rPr>
        <w:t xml:space="preserve"> covers all important aspects related to the quality of registries </w:t>
      </w:r>
      <w:hyperlink r:id="rId11" w:history="1">
        <w:r w:rsidRPr="005C712B">
          <w:rPr>
            <w:rStyle w:val="Hyperlink1"/>
            <w:i w:val="0"/>
          </w:rPr>
          <w:t>https://eunethta.eu/request-tool-and-its-vision-paper/</w:t>
        </w:r>
      </w:hyperlink>
    </w:p>
    <w:p w14:paraId="76F332E4" w14:textId="7443482B" w:rsidR="00B676E2" w:rsidRPr="005C712B" w:rsidRDefault="009262E4" w:rsidP="009C6474">
      <w:pPr>
        <w:pStyle w:val="BodytextAgency"/>
        <w:jc w:val="both"/>
        <w:rPr>
          <w:rStyle w:val="None"/>
          <w:color w:val="808080" w:themeColor="background1" w:themeShade="80"/>
          <w:u w:color="008000"/>
        </w:rPr>
      </w:pPr>
      <w:r w:rsidRPr="005C712B">
        <w:rPr>
          <w:rStyle w:val="None"/>
          <w:color w:val="808080" w:themeColor="background1" w:themeShade="80"/>
          <w:u w:color="008000"/>
        </w:rPr>
        <w:t>Please note, discussions on PLEG can be facilitated only in conjunction with</w:t>
      </w:r>
      <w:r w:rsidR="00DA7B97" w:rsidRPr="005C712B">
        <w:rPr>
          <w:rStyle w:val="None"/>
          <w:color w:val="808080" w:themeColor="background1" w:themeShade="80"/>
          <w:u w:color="008000"/>
        </w:rPr>
        <w:t xml:space="preserve"> a</w:t>
      </w:r>
      <w:r w:rsidRPr="005C712B">
        <w:rPr>
          <w:rStyle w:val="None"/>
          <w:color w:val="808080" w:themeColor="background1" w:themeShade="80"/>
          <w:u w:color="008000"/>
        </w:rPr>
        <w:t xml:space="preserve"> request for discussion of pivotal trial design and when contextualized with clinical data from the pivotal (phase II/III) studies.</w:t>
      </w:r>
      <w:r w:rsidR="0035274E" w:rsidRPr="005C712B">
        <w:rPr>
          <w:rStyle w:val="None"/>
          <w:color w:val="808080" w:themeColor="background1" w:themeShade="80"/>
          <w:u w:color="008000"/>
        </w:rPr>
        <w:t>]</w:t>
      </w:r>
    </w:p>
    <w:p w14:paraId="0062B593" w14:textId="77777777" w:rsidR="00D26D60" w:rsidRPr="005C712B" w:rsidRDefault="00D26D60" w:rsidP="009C6474">
      <w:pPr>
        <w:pStyle w:val="BodytextAgency"/>
        <w:jc w:val="both"/>
        <w:rPr>
          <w:i w:val="0"/>
          <w:iCs w:val="0"/>
          <w:color w:val="808080" w:themeColor="background1" w:themeShade="80"/>
        </w:rPr>
      </w:pPr>
    </w:p>
    <w:p w14:paraId="6AF4442B" w14:textId="77777777" w:rsidR="00B676E2" w:rsidRPr="005C712B" w:rsidRDefault="0035274E" w:rsidP="009C6474">
      <w:pPr>
        <w:pStyle w:val="Lgende"/>
        <w:jc w:val="both"/>
        <w:rPr>
          <w:rStyle w:val="None"/>
        </w:rPr>
      </w:pPr>
      <w:r w:rsidRPr="005C712B">
        <w:rPr>
          <w:rStyle w:val="None"/>
        </w:rPr>
        <w:t>Question {X}</w:t>
      </w:r>
    </w:p>
    <w:p w14:paraId="37E822D4"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5F8CE692" w14:textId="77777777" w:rsidR="00B676E2" w:rsidRPr="005C712B" w:rsidRDefault="0035274E" w:rsidP="009C6474">
      <w:pPr>
        <w:pStyle w:val="Lgende"/>
        <w:jc w:val="both"/>
        <w:rPr>
          <w:rStyle w:val="None"/>
        </w:rPr>
      </w:pPr>
      <w:r w:rsidRPr="005C712B">
        <w:rPr>
          <w:rStyle w:val="None"/>
        </w:rPr>
        <w:t>Applicant’s position</w:t>
      </w:r>
    </w:p>
    <w:p w14:paraId="2C791509" w14:textId="634F6E25" w:rsidR="00B676E2" w:rsidRPr="005C712B" w:rsidRDefault="0035274E" w:rsidP="007A3414">
      <w:pPr>
        <w:spacing w:after="140" w:line="280" w:lineRule="atLeast"/>
        <w:jc w:val="both"/>
      </w:pPr>
      <w:r w:rsidRPr="005C712B">
        <w:rPr>
          <w:rFonts w:ascii="Verdana" w:hAnsi="Verdana"/>
          <w:i w:val="0"/>
          <w:iCs w:val="0"/>
          <w:color w:val="808080" w:themeColor="background1" w:themeShade="80"/>
          <w:sz w:val="18"/>
          <w:szCs w:val="18"/>
          <w:lang w:val="en-US"/>
        </w:rPr>
        <w:t>{}</w:t>
      </w:r>
      <w:r w:rsidRPr="005C712B">
        <w:rPr>
          <w:rStyle w:val="None"/>
          <w:rFonts w:ascii="Arial Unicode MS" w:hAnsi="Arial Unicode MS"/>
        </w:rPr>
        <w:br w:type="page"/>
      </w:r>
    </w:p>
    <w:p w14:paraId="3C28B457" w14:textId="2D594FB1" w:rsidR="00B676E2" w:rsidRPr="005C712B" w:rsidRDefault="00DC12E3" w:rsidP="009C6474">
      <w:pPr>
        <w:pStyle w:val="Titre1"/>
        <w:numPr>
          <w:ilvl w:val="0"/>
          <w:numId w:val="11"/>
        </w:numPr>
        <w:jc w:val="both"/>
      </w:pPr>
      <w:r w:rsidRPr="005C712B">
        <w:rPr>
          <w:rStyle w:val="None"/>
        </w:rPr>
        <w:lastRenderedPageBreak/>
        <w:t xml:space="preserve">Product development program </w:t>
      </w:r>
    </w:p>
    <w:p w14:paraId="009B3EAF" w14:textId="1C95338E"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[This section should give a comprehensive scientific overview of the product development program, providing relevant systematic information in sufficient detail, together with a critical discussion. However, it should be kept in mind that any information essential for the justification of a given question should also be sufficiently discussed in the corresponding Applicant’s position. The proposed list of subsections is neither meant to be exhaustive nor mandatory, since the relevance or applicability of each subsection may vary depending on the scope of the </w:t>
      </w:r>
      <w:r w:rsidR="004A657F" w:rsidRPr="005C712B">
        <w:rPr>
          <w:rStyle w:val="None"/>
          <w:rFonts w:ascii="Verdana" w:hAnsi="Verdana"/>
          <w:color w:val="808080" w:themeColor="background1" w:themeShade="80"/>
          <w:sz w:val="18"/>
          <w:szCs w:val="18"/>
          <w:u w:color="000000"/>
        </w:rPr>
        <w:t xml:space="preserve">parallel </w:t>
      </w:r>
      <w:r w:rsidR="00144779" w:rsidRPr="005C712B">
        <w:rPr>
          <w:rStyle w:val="None"/>
          <w:rFonts w:ascii="Verdana" w:hAnsi="Verdana"/>
          <w:color w:val="808080" w:themeColor="background1" w:themeShade="80"/>
          <w:sz w:val="18"/>
          <w:szCs w:val="18"/>
          <w:u w:color="000000"/>
        </w:rPr>
        <w:t xml:space="preserve">consultation </w:t>
      </w:r>
      <w:r w:rsidRPr="005C712B">
        <w:rPr>
          <w:rStyle w:val="None"/>
          <w:rFonts w:ascii="Verdana" w:hAnsi="Verdana"/>
          <w:color w:val="808080" w:themeColor="background1" w:themeShade="80"/>
          <w:sz w:val="18"/>
          <w:szCs w:val="18"/>
          <w:u w:color="000000"/>
        </w:rPr>
        <w:t>request. In this respect, the potential direct or indirect relevance of the information covered in relation to the questions posed should be considered. Additional details can be included in study protocols, study reports, investigators’ brochure provided as annexes with cross</w:t>
      </w:r>
      <w:r w:rsidR="000C3019" w:rsidRPr="005C712B">
        <w:rPr>
          <w:rStyle w:val="None"/>
          <w:rFonts w:ascii="Verdana" w:hAnsi="Verdana"/>
          <w:color w:val="808080" w:themeColor="background1" w:themeShade="80"/>
          <w:sz w:val="18"/>
          <w:szCs w:val="18"/>
          <w:u w:color="000000"/>
        </w:rPr>
        <w:t>-</w:t>
      </w:r>
      <w:r w:rsidRPr="005C712B">
        <w:rPr>
          <w:rStyle w:val="None"/>
          <w:rFonts w:ascii="Verdana" w:hAnsi="Verdana"/>
          <w:color w:val="808080" w:themeColor="background1" w:themeShade="80"/>
          <w:sz w:val="18"/>
          <w:szCs w:val="18"/>
          <w:u w:color="000000"/>
        </w:rPr>
        <w:t>references in the background information and relevant Applicant Position. The use of tabulated overviews and graphs is encouraged.]</w:t>
      </w:r>
    </w:p>
    <w:p w14:paraId="5EC06137" w14:textId="77777777" w:rsidR="00B676E2" w:rsidRPr="005C712B" w:rsidRDefault="00B676E2" w:rsidP="009C6474">
      <w:pPr>
        <w:spacing w:after="140" w:line="280" w:lineRule="atLeast"/>
        <w:jc w:val="both"/>
        <w:rPr>
          <w:rStyle w:val="None"/>
        </w:rPr>
      </w:pPr>
    </w:p>
    <w:p w14:paraId="155E6A2E" w14:textId="77777777" w:rsidR="00B676E2" w:rsidRPr="005C712B" w:rsidRDefault="0035274E" w:rsidP="009C6474">
      <w:pPr>
        <w:pStyle w:val="Titre2"/>
        <w:numPr>
          <w:ilvl w:val="1"/>
          <w:numId w:val="2"/>
        </w:numPr>
        <w:jc w:val="both"/>
      </w:pPr>
      <w:r w:rsidRPr="005C712B">
        <w:rPr>
          <w:rStyle w:val="None"/>
        </w:rPr>
        <w:t>Quality background information</w:t>
      </w:r>
    </w:p>
    <w:p w14:paraId="621C1491"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&lt;Active substance&gt;</w:t>
      </w:r>
    </w:p>
    <w:p w14:paraId="6A4DDECE"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&lt;Finished product&gt;</w:t>
      </w:r>
    </w:p>
    <w:p w14:paraId="486986C3" w14:textId="77777777" w:rsidR="00B676E2" w:rsidRPr="005C712B" w:rsidRDefault="00B676E2" w:rsidP="009C6474">
      <w:pPr>
        <w:pStyle w:val="BodytextAgency"/>
        <w:jc w:val="both"/>
        <w:rPr>
          <w:rStyle w:val="None"/>
        </w:rPr>
      </w:pPr>
    </w:p>
    <w:p w14:paraId="1363BF55" w14:textId="77777777" w:rsidR="00B676E2" w:rsidRPr="005C712B" w:rsidRDefault="0035274E" w:rsidP="009C6474">
      <w:pPr>
        <w:pStyle w:val="Titre2"/>
        <w:numPr>
          <w:ilvl w:val="1"/>
          <w:numId w:val="2"/>
        </w:numPr>
        <w:jc w:val="both"/>
      </w:pPr>
      <w:r w:rsidRPr="005C712B">
        <w:rPr>
          <w:rStyle w:val="None"/>
        </w:rPr>
        <w:t>Non-clinical background information</w:t>
      </w:r>
    </w:p>
    <w:p w14:paraId="74AFE735"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[It is recommended to include a tabulated overview of all non-clinical studies (completed, ongoing and planned), including study number, main design features and GLP status. Main findings and safety margins may be described in the narrative.]</w:t>
      </w:r>
    </w:p>
    <w:p w14:paraId="1B45D976"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&lt;Pharmacology&gt;</w:t>
      </w:r>
    </w:p>
    <w:p w14:paraId="61B44B6C"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&lt;Pharmacokinetics&gt;</w:t>
      </w:r>
    </w:p>
    <w:p w14:paraId="5CBE59FB"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&lt;Pharmacodynamics&gt;</w:t>
      </w:r>
    </w:p>
    <w:p w14:paraId="0D8ED3AB"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&lt;Toxicology&gt;</w:t>
      </w:r>
    </w:p>
    <w:p w14:paraId="3B5B06A9" w14:textId="77777777" w:rsidR="00B676E2" w:rsidRPr="005C712B" w:rsidRDefault="00B676E2" w:rsidP="009C6474">
      <w:pPr>
        <w:spacing w:after="140" w:line="280" w:lineRule="atLeast"/>
        <w:jc w:val="both"/>
        <w:rPr>
          <w:rStyle w:val="None"/>
        </w:rPr>
      </w:pPr>
    </w:p>
    <w:p w14:paraId="2E1B5C6F" w14:textId="77777777" w:rsidR="00B676E2" w:rsidRPr="005C712B" w:rsidRDefault="0035274E" w:rsidP="009C6474">
      <w:pPr>
        <w:pStyle w:val="Titre2"/>
        <w:numPr>
          <w:ilvl w:val="1"/>
          <w:numId w:val="2"/>
        </w:numPr>
        <w:jc w:val="both"/>
      </w:pPr>
      <w:r w:rsidRPr="005C712B">
        <w:rPr>
          <w:rStyle w:val="None"/>
        </w:rPr>
        <w:t>Clinical background information</w:t>
      </w:r>
    </w:p>
    <w:p w14:paraId="6AB5DC66"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[A tabular overview of all clinical studies (completed, ongoing and planned), including study number, main design features, patient number and characteristics, design, doses and duration of treatment, comparator, results of the trial (or preliminary results of ongoing trials if available) etc. could be informative, if not provided elsewhere. Detailed information should be available in study reports in annexes. Cross-links to annexes are recommended. Whilst the focus should be kept on the intended indication, the development in other indications could be briefly </w:t>
      </w:r>
      <w:proofErr w:type="spellStart"/>
      <w:r w:rsidRPr="005C712B">
        <w:rPr>
          <w:rStyle w:val="None"/>
          <w:rFonts w:ascii="Verdana" w:hAnsi="Verdana"/>
          <w:color w:val="808080" w:themeColor="background1" w:themeShade="80"/>
          <w:sz w:val="18"/>
          <w:szCs w:val="18"/>
          <w:u w:color="000000"/>
        </w:rPr>
        <w:t>summarised</w:t>
      </w:r>
      <w:proofErr w:type="spellEnd"/>
      <w:r w:rsidRPr="005C712B">
        <w:rPr>
          <w:rStyle w:val="None"/>
          <w:rFonts w:ascii="Verdana" w:hAnsi="Verdana"/>
          <w:color w:val="808080" w:themeColor="background1" w:themeShade="80"/>
          <w:sz w:val="18"/>
          <w:szCs w:val="18"/>
          <w:u w:color="000000"/>
        </w:rPr>
        <w:t>, where relevant. Data of early phases are also necessary as they serve as basis of the development plan</w:t>
      </w:r>
      <w:r w:rsidR="000C3019" w:rsidRPr="005C712B">
        <w:rPr>
          <w:rStyle w:val="None"/>
          <w:rFonts w:ascii="Verdana" w:hAnsi="Verdana"/>
          <w:color w:val="808080" w:themeColor="background1" w:themeShade="80"/>
          <w:sz w:val="18"/>
          <w:szCs w:val="18"/>
          <w:u w:color="000000"/>
        </w:rPr>
        <w:t>.</w:t>
      </w:r>
      <w:r w:rsidRPr="005C712B">
        <w:rPr>
          <w:rStyle w:val="None"/>
          <w:rFonts w:ascii="Verdana" w:hAnsi="Verdana"/>
          <w:color w:val="808080" w:themeColor="background1" w:themeShade="80"/>
          <w:sz w:val="18"/>
          <w:szCs w:val="18"/>
          <w:u w:color="000000"/>
        </w:rPr>
        <w:t>]</w:t>
      </w:r>
    </w:p>
    <w:p w14:paraId="5DD5193B"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&lt;Clinical pharmacology&gt;</w:t>
      </w:r>
    </w:p>
    <w:p w14:paraId="5335E704"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&lt;Pharmacokinetics&gt;</w:t>
      </w:r>
    </w:p>
    <w:p w14:paraId="55EC6496"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&lt;Pharmacodynamics&gt; </w:t>
      </w:r>
    </w:p>
    <w:p w14:paraId="68DBAA0D"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&lt;Clinical efficacy&gt;</w:t>
      </w:r>
    </w:p>
    <w:p w14:paraId="4E17B393" w14:textId="77777777" w:rsidR="00B676E2" w:rsidRPr="005C712B" w:rsidRDefault="0035274E" w:rsidP="009C6474">
      <w:pPr>
        <w:pStyle w:val="Titre3"/>
        <w:numPr>
          <w:ilvl w:val="2"/>
          <w:numId w:val="2"/>
        </w:numPr>
        <w:jc w:val="both"/>
      </w:pPr>
      <w:r w:rsidRPr="005C712B">
        <w:rPr>
          <w:rStyle w:val="None"/>
        </w:rPr>
        <w:lastRenderedPageBreak/>
        <w:t>Planned clinical trials</w:t>
      </w:r>
    </w:p>
    <w:p w14:paraId="7E50FC18" w14:textId="309EE530"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[This section should provide a comprehensive overview of all planned trials with the product in the intended indication. For the trial that is to be the subject of </w:t>
      </w:r>
      <w:r w:rsidR="00125F20" w:rsidRPr="005C712B">
        <w:rPr>
          <w:rStyle w:val="None"/>
          <w:rFonts w:ascii="Verdana" w:hAnsi="Verdana"/>
          <w:color w:val="808080" w:themeColor="background1" w:themeShade="80"/>
          <w:sz w:val="18"/>
          <w:szCs w:val="18"/>
          <w:u w:color="000000"/>
        </w:rPr>
        <w:t>Parallel EMA/HTA body (</w:t>
      </w:r>
      <w:proofErr w:type="spellStart"/>
      <w:r w:rsidR="00125F20" w:rsidRPr="005C712B">
        <w:rPr>
          <w:rStyle w:val="None"/>
          <w:rFonts w:ascii="Verdana" w:hAnsi="Verdana"/>
          <w:color w:val="808080" w:themeColor="background1" w:themeShade="80"/>
          <w:sz w:val="18"/>
          <w:szCs w:val="18"/>
          <w:u w:color="000000"/>
        </w:rPr>
        <w:t>HTAb</w:t>
      </w:r>
      <w:proofErr w:type="spellEnd"/>
      <w:r w:rsidR="00125F20" w:rsidRPr="005C712B">
        <w:rPr>
          <w:rStyle w:val="None"/>
          <w:rFonts w:ascii="Verdana" w:hAnsi="Verdana"/>
          <w:color w:val="808080" w:themeColor="background1" w:themeShade="80"/>
          <w:sz w:val="18"/>
          <w:szCs w:val="18"/>
          <w:u w:color="000000"/>
        </w:rPr>
        <w:t>) Scientific Advice</w:t>
      </w:r>
      <w:r w:rsidRPr="005C712B">
        <w:rPr>
          <w:rStyle w:val="None"/>
          <w:rFonts w:ascii="Verdana" w:hAnsi="Verdana"/>
          <w:color w:val="808080" w:themeColor="background1" w:themeShade="80"/>
          <w:sz w:val="18"/>
          <w:szCs w:val="18"/>
          <w:u w:color="000000"/>
        </w:rPr>
        <w:t>, a rationale and a synopsis of the protocol should be provided. The synopsis should contain key information on objectives of the trial, trial design, patient population (inclusion and exclusion criteria), patient subgroups and stratification (if applicable), line of treatment, comparators, endpoints (primary, secondary, etc.), measures used to assess endpoints, flowchart, follow up, methods of statistical analysis etc. All relevant systematic information should be given at a sufficient level of detail, together with justification for the choice</w:t>
      </w:r>
      <w:r w:rsidR="000C3019" w:rsidRPr="005C712B">
        <w:rPr>
          <w:rStyle w:val="None"/>
          <w:rFonts w:ascii="Verdana" w:hAnsi="Verdana"/>
          <w:color w:val="808080" w:themeColor="background1" w:themeShade="80"/>
          <w:sz w:val="18"/>
          <w:szCs w:val="18"/>
          <w:u w:color="000000"/>
        </w:rPr>
        <w:t>s</w:t>
      </w:r>
      <w:r w:rsidRPr="005C712B">
        <w:rPr>
          <w:rStyle w:val="None"/>
          <w:rFonts w:ascii="Verdana" w:hAnsi="Verdana"/>
          <w:color w:val="808080" w:themeColor="background1" w:themeShade="80"/>
          <w:sz w:val="18"/>
          <w:szCs w:val="18"/>
          <w:u w:color="000000"/>
        </w:rPr>
        <w:t xml:space="preserve"> made and a critical discussion of key issues.]</w:t>
      </w:r>
    </w:p>
    <w:p w14:paraId="03E421EE" w14:textId="77777777" w:rsidR="00B676E2" w:rsidRPr="005C712B" w:rsidRDefault="00B676E2" w:rsidP="009C6474">
      <w:pPr>
        <w:pStyle w:val="BodytextAgency"/>
        <w:jc w:val="both"/>
        <w:rPr>
          <w:rStyle w:val="None"/>
        </w:rPr>
      </w:pPr>
    </w:p>
    <w:p w14:paraId="61F648A7" w14:textId="77777777" w:rsidR="00B676E2" w:rsidRPr="005C712B" w:rsidRDefault="0035274E" w:rsidP="009C6474">
      <w:pPr>
        <w:pStyle w:val="Titre3"/>
        <w:numPr>
          <w:ilvl w:val="2"/>
          <w:numId w:val="2"/>
        </w:numPr>
        <w:jc w:val="both"/>
      </w:pPr>
      <w:r w:rsidRPr="005C712B">
        <w:rPr>
          <w:rStyle w:val="None"/>
        </w:rPr>
        <w:t>Overview of the clinical development program</w:t>
      </w:r>
    </w:p>
    <w:p w14:paraId="404E1A6A"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w:t>
      </w:r>
    </w:p>
    <w:p w14:paraId="0F5835FE" w14:textId="01AB8326"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The discussion should identify the most important findings and challenges in the clinical development program and its compliance with legal requirements, relevant clinical guidelines, previous scientific </w:t>
      </w:r>
      <w:r w:rsidR="00B71893" w:rsidRPr="005C712B">
        <w:rPr>
          <w:rStyle w:val="None"/>
          <w:rFonts w:ascii="Verdana" w:hAnsi="Verdana"/>
          <w:color w:val="808080" w:themeColor="background1" w:themeShade="80"/>
          <w:sz w:val="18"/>
          <w:szCs w:val="18"/>
          <w:u w:color="000000"/>
        </w:rPr>
        <w:t xml:space="preserve">consultation </w:t>
      </w:r>
      <w:r w:rsidRPr="005C712B">
        <w:rPr>
          <w:rStyle w:val="None"/>
          <w:rFonts w:ascii="Verdana" w:hAnsi="Verdana"/>
          <w:color w:val="808080" w:themeColor="background1" w:themeShade="80"/>
          <w:sz w:val="18"/>
          <w:szCs w:val="18"/>
          <w:u w:color="000000"/>
        </w:rPr>
        <w:t xml:space="preserve">(sufficiently justifying any deviations), etc. Information on the geographical distribution of </w:t>
      </w:r>
      <w:proofErr w:type="spellStart"/>
      <w:r w:rsidRPr="005C712B">
        <w:rPr>
          <w:rStyle w:val="None"/>
          <w:rFonts w:ascii="Verdana" w:hAnsi="Verdana"/>
          <w:color w:val="808080" w:themeColor="background1" w:themeShade="80"/>
          <w:sz w:val="18"/>
          <w:szCs w:val="18"/>
          <w:u w:color="000000"/>
        </w:rPr>
        <w:t>centres</w:t>
      </w:r>
      <w:proofErr w:type="spellEnd"/>
      <w:r w:rsidRPr="005C712B">
        <w:rPr>
          <w:rStyle w:val="None"/>
          <w:rFonts w:ascii="Verdana" w:hAnsi="Verdana"/>
          <w:color w:val="808080" w:themeColor="background1" w:themeShade="80"/>
          <w:sz w:val="18"/>
          <w:szCs w:val="18"/>
          <w:u w:color="000000"/>
        </w:rPr>
        <w:t xml:space="preserve"> participating in the pivotal clinical studies can be reflected in this section.]</w:t>
      </w:r>
    </w:p>
    <w:p w14:paraId="3DBDD69A" w14:textId="47A21898" w:rsidR="00B676E2" w:rsidRPr="005C712B" w:rsidRDefault="0035274E" w:rsidP="009C6474">
      <w:pPr>
        <w:pStyle w:val="Titre3"/>
        <w:numPr>
          <w:ilvl w:val="2"/>
          <w:numId w:val="2"/>
        </w:numPr>
        <w:jc w:val="both"/>
        <w:rPr>
          <w:rStyle w:val="None"/>
        </w:rPr>
      </w:pPr>
      <w:r w:rsidRPr="005C712B">
        <w:rPr>
          <w:rStyle w:val="None"/>
        </w:rPr>
        <w:t>Clinical efficacy</w:t>
      </w:r>
    </w:p>
    <w:p w14:paraId="36DEA005" w14:textId="54348AB0"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 The discussion should identify the most important findings and challenges in the clinical development program, and its compliance with legal requirements, relevant clinical guidelines, previous scientific </w:t>
      </w:r>
      <w:r w:rsidR="00B71893" w:rsidRPr="005C712B">
        <w:rPr>
          <w:rStyle w:val="None"/>
          <w:rFonts w:ascii="Verdana" w:hAnsi="Verdana"/>
          <w:color w:val="808080" w:themeColor="background1" w:themeShade="80"/>
          <w:sz w:val="18"/>
          <w:szCs w:val="18"/>
          <w:u w:color="000000"/>
        </w:rPr>
        <w:t>consultation</w:t>
      </w:r>
      <w:r w:rsidRPr="005C712B">
        <w:rPr>
          <w:rStyle w:val="None"/>
          <w:rFonts w:ascii="Verdana" w:hAnsi="Verdana"/>
          <w:color w:val="808080" w:themeColor="background1" w:themeShade="80"/>
          <w:sz w:val="18"/>
          <w:szCs w:val="18"/>
          <w:u w:color="000000"/>
        </w:rPr>
        <w:t xml:space="preserve"> (sufficiently justifying any deviations), etc. Information on the geographical distribution of </w:t>
      </w:r>
      <w:r w:rsidR="00196992" w:rsidRPr="005C712B">
        <w:rPr>
          <w:rStyle w:val="None"/>
          <w:rFonts w:ascii="Verdana" w:hAnsi="Verdana"/>
          <w:color w:val="808080" w:themeColor="background1" w:themeShade="80"/>
          <w:sz w:val="18"/>
          <w:szCs w:val="18"/>
          <w:u w:color="000000"/>
        </w:rPr>
        <w:t>centers</w:t>
      </w:r>
      <w:r w:rsidRPr="005C712B">
        <w:rPr>
          <w:rStyle w:val="None"/>
          <w:rFonts w:ascii="Verdana" w:hAnsi="Verdana"/>
          <w:color w:val="808080" w:themeColor="background1" w:themeShade="80"/>
          <w:sz w:val="18"/>
          <w:szCs w:val="18"/>
          <w:u w:color="000000"/>
        </w:rPr>
        <w:t xml:space="preserve"> participating in the pivotal clinical studies can be reflected in this section.]</w:t>
      </w:r>
    </w:p>
    <w:p w14:paraId="15ADC400" w14:textId="77777777" w:rsidR="00B676E2" w:rsidRPr="005C712B" w:rsidRDefault="00B676E2" w:rsidP="009C6474">
      <w:pPr>
        <w:spacing w:after="140" w:line="280" w:lineRule="atLeast"/>
        <w:jc w:val="both"/>
        <w:rPr>
          <w:rStyle w:val="None"/>
          <w:rFonts w:eastAsia="Courier New" w:cs="Courier New"/>
          <w:i w:val="0"/>
          <w:iCs w:val="0"/>
          <w:color w:val="339966"/>
          <w:u w:color="339966"/>
          <w:lang w:val="en-GB"/>
        </w:rPr>
      </w:pPr>
    </w:p>
    <w:p w14:paraId="4644E1DB" w14:textId="77777777" w:rsidR="00B676E2" w:rsidRPr="005C712B" w:rsidRDefault="0035274E" w:rsidP="009C6474">
      <w:pPr>
        <w:pStyle w:val="Titre3"/>
        <w:numPr>
          <w:ilvl w:val="2"/>
          <w:numId w:val="2"/>
        </w:numPr>
        <w:jc w:val="both"/>
      </w:pPr>
      <w:r w:rsidRPr="005C712B">
        <w:rPr>
          <w:rStyle w:val="None"/>
        </w:rPr>
        <w:t>Clinical safety</w:t>
      </w:r>
    </w:p>
    <w:p w14:paraId="5B996EB1"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[A general overview of the safety profile of the product should be based on a comprehensive discussion of e.g. patient exposure (safety database), adverse events observed so far, serious adverse events and deaths, laboratory findings, safety-related discontinuations, specific safety findings, immunological events, safety in special populations, etc.]</w:t>
      </w:r>
    </w:p>
    <w:p w14:paraId="283857DD" w14:textId="77777777" w:rsidR="00B676E2" w:rsidRPr="005C712B" w:rsidRDefault="00B676E2" w:rsidP="009C6474">
      <w:pPr>
        <w:spacing w:after="140" w:line="280" w:lineRule="atLeast"/>
        <w:jc w:val="both"/>
        <w:rPr>
          <w:rStyle w:val="None"/>
          <w:b/>
          <w:bCs/>
          <w:lang w:val="en-GB"/>
        </w:rPr>
      </w:pPr>
    </w:p>
    <w:p w14:paraId="148F91C7" w14:textId="77777777" w:rsidR="00B676E2" w:rsidRPr="005C712B" w:rsidRDefault="0035274E" w:rsidP="009C6474">
      <w:pPr>
        <w:pStyle w:val="Titre2"/>
        <w:numPr>
          <w:ilvl w:val="1"/>
          <w:numId w:val="2"/>
        </w:numPr>
        <w:jc w:val="both"/>
      </w:pPr>
      <w:r w:rsidRPr="005C712B">
        <w:rPr>
          <w:rStyle w:val="None"/>
        </w:rPr>
        <w:t>Information for HTA</w:t>
      </w:r>
    </w:p>
    <w:p w14:paraId="62D8469F" w14:textId="77777777" w:rsidR="00B676E2" w:rsidRPr="005C712B" w:rsidRDefault="0035274E" w:rsidP="009C6474">
      <w:pPr>
        <w:pStyle w:val="Titre3"/>
        <w:numPr>
          <w:ilvl w:val="2"/>
          <w:numId w:val="2"/>
        </w:numPr>
        <w:jc w:val="both"/>
      </w:pPr>
      <w:r w:rsidRPr="005C712B">
        <w:rPr>
          <w:rStyle w:val="None"/>
        </w:rPr>
        <w:t>&lt;Relative effectiveness&gt;</w:t>
      </w:r>
    </w:p>
    <w:p w14:paraId="1E1A3EF8"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[Guidance on consideration of relative effectiveness evidence should be brought together in a separate section before the section on economic evaluation plans and is optional. However, it is very likely that the generation of evidence on relative effectiveness (based on clinical trial efficacy) will be discussed as part of the consultation. The section could mention (as bullets): </w:t>
      </w:r>
    </w:p>
    <w:p w14:paraId="6FEE7793" w14:textId="30EB62F0"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lastRenderedPageBreak/>
        <w:t>&lt;</w:t>
      </w:r>
      <w:r w:rsidR="00E20743" w:rsidRPr="005C712B">
        <w:rPr>
          <w:rStyle w:val="None"/>
          <w:rFonts w:ascii="Verdana" w:hAnsi="Verdana"/>
          <w:color w:val="808080" w:themeColor="background1" w:themeShade="80"/>
          <w:sz w:val="18"/>
          <w:szCs w:val="18"/>
          <w:u w:color="000000"/>
        </w:rPr>
        <w:t>P</w:t>
      </w:r>
      <w:r w:rsidRPr="005C712B">
        <w:rPr>
          <w:rStyle w:val="None"/>
          <w:rFonts w:ascii="Verdana" w:hAnsi="Verdana"/>
          <w:color w:val="808080" w:themeColor="background1" w:themeShade="80"/>
          <w:sz w:val="18"/>
          <w:szCs w:val="18"/>
          <w:u w:color="000000"/>
        </w:rPr>
        <w:t>opulation&gt;</w:t>
      </w:r>
      <w:r w:rsidR="00250502" w:rsidRPr="005C712B">
        <w:rPr>
          <w:rStyle w:val="None"/>
          <w:rFonts w:ascii="Verdana" w:hAnsi="Verdana"/>
          <w:color w:val="808080" w:themeColor="background1" w:themeShade="80"/>
          <w:sz w:val="18"/>
          <w:szCs w:val="18"/>
          <w:u w:color="000000"/>
        </w:rPr>
        <w:t>,</w:t>
      </w:r>
    </w:p>
    <w:p w14:paraId="2A6E272F" w14:textId="07DD2A06"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C</w:t>
      </w:r>
      <w:r w:rsidRPr="005C712B">
        <w:rPr>
          <w:rStyle w:val="None"/>
          <w:rFonts w:ascii="Verdana" w:hAnsi="Verdana"/>
          <w:color w:val="808080" w:themeColor="background1" w:themeShade="80"/>
          <w:sz w:val="18"/>
          <w:szCs w:val="18"/>
          <w:u w:color="000000"/>
        </w:rPr>
        <w:t>hoice of comparator&gt;</w:t>
      </w:r>
      <w:r w:rsidR="00250502" w:rsidRPr="005C712B">
        <w:rPr>
          <w:rStyle w:val="None"/>
          <w:rFonts w:ascii="Verdana" w:hAnsi="Verdana"/>
          <w:color w:val="808080" w:themeColor="background1" w:themeShade="80"/>
          <w:sz w:val="18"/>
          <w:szCs w:val="18"/>
          <w:u w:color="000000"/>
        </w:rPr>
        <w:t>,</w:t>
      </w:r>
    </w:p>
    <w:p w14:paraId="5EE1F563" w14:textId="3C49C6AA"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S</w:t>
      </w:r>
      <w:r w:rsidRPr="005C712B">
        <w:rPr>
          <w:rStyle w:val="None"/>
          <w:rFonts w:ascii="Verdana" w:hAnsi="Verdana"/>
          <w:color w:val="808080" w:themeColor="background1" w:themeShade="80"/>
          <w:sz w:val="18"/>
          <w:szCs w:val="18"/>
          <w:u w:color="000000"/>
        </w:rPr>
        <w:t>tudy design&gt;</w:t>
      </w:r>
      <w:r w:rsidR="00250502" w:rsidRPr="005C712B">
        <w:rPr>
          <w:rStyle w:val="None"/>
          <w:rFonts w:ascii="Verdana" w:hAnsi="Verdana"/>
          <w:color w:val="808080" w:themeColor="background1" w:themeShade="80"/>
          <w:sz w:val="18"/>
          <w:szCs w:val="18"/>
          <w:u w:color="000000"/>
        </w:rPr>
        <w:t>,</w:t>
      </w:r>
    </w:p>
    <w:p w14:paraId="1D8FC377" w14:textId="2DE14EC0"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S</w:t>
      </w:r>
      <w:r w:rsidRPr="005C712B">
        <w:rPr>
          <w:rStyle w:val="None"/>
          <w:rFonts w:ascii="Verdana" w:hAnsi="Verdana"/>
          <w:color w:val="808080" w:themeColor="background1" w:themeShade="80"/>
          <w:sz w:val="18"/>
          <w:szCs w:val="18"/>
          <w:u w:color="000000"/>
        </w:rPr>
        <w:t>tudy duration&gt;</w:t>
      </w:r>
      <w:r w:rsidR="00250502" w:rsidRPr="005C712B">
        <w:rPr>
          <w:rStyle w:val="None"/>
          <w:rFonts w:ascii="Verdana" w:hAnsi="Verdana"/>
          <w:color w:val="808080" w:themeColor="background1" w:themeShade="80"/>
          <w:sz w:val="18"/>
          <w:szCs w:val="18"/>
          <w:u w:color="000000"/>
        </w:rPr>
        <w:t>,</w:t>
      </w:r>
    </w:p>
    <w:p w14:paraId="2F4A604F" w14:textId="319E1E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E</w:t>
      </w:r>
      <w:r w:rsidRPr="005C712B">
        <w:rPr>
          <w:rStyle w:val="None"/>
          <w:rFonts w:ascii="Verdana" w:hAnsi="Verdana"/>
          <w:color w:val="808080" w:themeColor="background1" w:themeShade="80"/>
          <w:sz w:val="18"/>
          <w:szCs w:val="18"/>
          <w:u w:color="000000"/>
        </w:rPr>
        <w:t>vidence synthesis (including indirect comparisons/NMA)&gt;</w:t>
      </w:r>
      <w:r w:rsidR="00250502" w:rsidRPr="005C712B">
        <w:rPr>
          <w:rStyle w:val="None"/>
          <w:rFonts w:ascii="Verdana" w:hAnsi="Verdana"/>
          <w:color w:val="808080" w:themeColor="background1" w:themeShade="80"/>
          <w:sz w:val="18"/>
          <w:szCs w:val="18"/>
          <w:u w:color="000000"/>
        </w:rPr>
        <w:t>,</w:t>
      </w:r>
    </w:p>
    <w:p w14:paraId="535D7364" w14:textId="147AFC3C"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T</w:t>
      </w:r>
      <w:r w:rsidRPr="005C712B">
        <w:rPr>
          <w:rStyle w:val="None"/>
          <w:rFonts w:ascii="Verdana" w:hAnsi="Verdana"/>
          <w:color w:val="808080" w:themeColor="background1" w:themeShade="80"/>
          <w:sz w:val="18"/>
          <w:szCs w:val="18"/>
          <w:u w:color="000000"/>
        </w:rPr>
        <w:t>rial endpoints (including minimal clinically important differences)</w:t>
      </w:r>
      <w:r w:rsidR="00250502" w:rsidRPr="005C712B">
        <w:rPr>
          <w:rStyle w:val="None"/>
          <w:rFonts w:ascii="Verdana" w:hAnsi="Verdana"/>
          <w:color w:val="808080" w:themeColor="background1" w:themeShade="80"/>
          <w:sz w:val="18"/>
          <w:szCs w:val="18"/>
          <w:u w:color="000000"/>
        </w:rPr>
        <w:t>&gt;,</w:t>
      </w:r>
    </w:p>
    <w:p w14:paraId="4320A21D" w14:textId="0F7B70DD"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P</w:t>
      </w:r>
      <w:r w:rsidRPr="005C712B">
        <w:rPr>
          <w:rStyle w:val="None"/>
          <w:rFonts w:ascii="Verdana" w:hAnsi="Verdana"/>
          <w:color w:val="808080" w:themeColor="background1" w:themeShade="80"/>
          <w:sz w:val="18"/>
          <w:szCs w:val="18"/>
          <w:u w:color="000000"/>
        </w:rPr>
        <w:t>redictive modelling of effectiveness from surrogate endpoints&gt;</w:t>
      </w:r>
      <w:r w:rsidR="00250502" w:rsidRPr="005C712B">
        <w:rPr>
          <w:rStyle w:val="None"/>
          <w:rFonts w:ascii="Verdana" w:hAnsi="Verdana"/>
          <w:color w:val="808080" w:themeColor="background1" w:themeShade="80"/>
          <w:sz w:val="18"/>
          <w:szCs w:val="18"/>
          <w:u w:color="000000"/>
        </w:rPr>
        <w:t>,</w:t>
      </w:r>
    </w:p>
    <w:p w14:paraId="55F803C2" w14:textId="2147A953"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T</w:t>
      </w:r>
      <w:r w:rsidRPr="005C712B">
        <w:rPr>
          <w:rStyle w:val="None"/>
          <w:rFonts w:ascii="Verdana" w:hAnsi="Verdana"/>
          <w:color w:val="808080" w:themeColor="background1" w:themeShade="80"/>
          <w:sz w:val="18"/>
          <w:szCs w:val="18"/>
          <w:u w:color="000000"/>
        </w:rPr>
        <w:t>ransferability of trial data&gt;</w:t>
      </w:r>
      <w:r w:rsidR="00250502" w:rsidRPr="005C712B">
        <w:rPr>
          <w:rStyle w:val="None"/>
          <w:rFonts w:ascii="Verdana" w:hAnsi="Verdana"/>
          <w:color w:val="808080" w:themeColor="background1" w:themeShade="80"/>
          <w:sz w:val="18"/>
          <w:szCs w:val="18"/>
          <w:u w:color="000000"/>
        </w:rPr>
        <w:t>,</w:t>
      </w:r>
    </w:p>
    <w:p w14:paraId="26B4FF6C" w14:textId="5155B992"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E</w:t>
      </w:r>
      <w:r w:rsidRPr="005C712B">
        <w:rPr>
          <w:rStyle w:val="None"/>
          <w:rFonts w:ascii="Verdana" w:hAnsi="Verdana"/>
          <w:color w:val="808080" w:themeColor="background1" w:themeShade="80"/>
          <w:sz w:val="18"/>
          <w:szCs w:val="18"/>
          <w:u w:color="000000"/>
        </w:rPr>
        <w:t>vidence for sub-groups&gt;</w:t>
      </w:r>
      <w:r w:rsidR="00250502" w:rsidRPr="005C712B">
        <w:rPr>
          <w:rStyle w:val="None"/>
          <w:rFonts w:ascii="Verdana" w:hAnsi="Verdana"/>
          <w:color w:val="808080" w:themeColor="background1" w:themeShade="80"/>
          <w:sz w:val="18"/>
          <w:szCs w:val="18"/>
          <w:u w:color="000000"/>
        </w:rPr>
        <w:t>,</w:t>
      </w:r>
    </w:p>
    <w:p w14:paraId="08B792D4" w14:textId="4AD2A1D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O</w:t>
      </w:r>
      <w:r w:rsidRPr="005C712B">
        <w:rPr>
          <w:rStyle w:val="None"/>
          <w:rFonts w:ascii="Verdana" w:hAnsi="Verdana"/>
          <w:color w:val="808080" w:themeColor="background1" w:themeShade="80"/>
          <w:sz w:val="18"/>
          <w:szCs w:val="18"/>
          <w:u w:color="000000"/>
        </w:rPr>
        <w:t>ther relevant statistical issues (e.g. stratification)&gt;</w:t>
      </w:r>
      <w:r w:rsidR="00250502" w:rsidRPr="005C712B">
        <w:rPr>
          <w:rStyle w:val="None"/>
          <w:rFonts w:ascii="Verdana" w:hAnsi="Verdana"/>
          <w:color w:val="808080" w:themeColor="background1" w:themeShade="80"/>
          <w:sz w:val="18"/>
          <w:szCs w:val="18"/>
          <w:u w:color="000000"/>
        </w:rPr>
        <w:t>,</w:t>
      </w:r>
    </w:p>
    <w:p w14:paraId="05887229" w14:textId="0D338A7B"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C</w:t>
      </w:r>
      <w:r w:rsidRPr="005C712B">
        <w:rPr>
          <w:rStyle w:val="None"/>
          <w:rFonts w:ascii="Verdana" w:hAnsi="Verdana"/>
          <w:color w:val="808080" w:themeColor="background1" w:themeShade="80"/>
          <w:sz w:val="18"/>
          <w:szCs w:val="18"/>
          <w:u w:color="000000"/>
        </w:rPr>
        <w:t>hoice of measures of health-related quality of life could be included in this section&gt;</w:t>
      </w:r>
      <w:r w:rsidR="00250502" w:rsidRPr="005C712B">
        <w:rPr>
          <w:rStyle w:val="None"/>
          <w:rFonts w:ascii="Verdana" w:hAnsi="Verdana"/>
          <w:color w:val="808080" w:themeColor="background1" w:themeShade="80"/>
          <w:sz w:val="18"/>
          <w:szCs w:val="18"/>
          <w:u w:color="000000"/>
        </w:rPr>
        <w:t>,</w:t>
      </w:r>
    </w:p>
    <w:p w14:paraId="5E9049A3"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[PAES studies are in scope (ll97-98) and therefore plans and study designs for ‘real world’ evidence generation post-launch (potentially pre-launch) to verify trial-based estimates of effectiveness, whether or not PAES, merit (separate) mention in this briefing document (optional).]</w:t>
      </w:r>
    </w:p>
    <w:p w14:paraId="288813C8" w14:textId="17320E6D" w:rsidR="00B676E2" w:rsidRPr="005C712B" w:rsidRDefault="0035274E" w:rsidP="00E20743">
      <w:pPr>
        <w:pStyle w:val="DraftingNotesAgency"/>
        <w:jc w:val="both"/>
        <w:rPr>
          <w:color w:val="808080" w:themeColor="background1" w:themeShade="80"/>
          <w:sz w:val="18"/>
          <w:szCs w:val="18"/>
        </w:rPr>
      </w:pPr>
      <w:r w:rsidRPr="005C712B">
        <w:rPr>
          <w:rStyle w:val="None"/>
          <w:color w:val="808080" w:themeColor="background1" w:themeShade="80"/>
          <w:sz w:val="18"/>
          <w:szCs w:val="18"/>
        </w:rPr>
        <w:br w:type="page"/>
      </w:r>
    </w:p>
    <w:p w14:paraId="1D16044F" w14:textId="77777777" w:rsidR="007A3414" w:rsidRPr="005C712B" w:rsidRDefault="007A3414" w:rsidP="007A3414">
      <w:pPr>
        <w:pStyle w:val="Titre1"/>
        <w:numPr>
          <w:ilvl w:val="0"/>
          <w:numId w:val="11"/>
        </w:numPr>
        <w:jc w:val="both"/>
        <w:rPr>
          <w:rStyle w:val="None"/>
        </w:rPr>
      </w:pPr>
      <w:r w:rsidRPr="005C712B">
        <w:rPr>
          <w:rStyle w:val="None"/>
        </w:rPr>
        <w:lastRenderedPageBreak/>
        <w:t>Health economic assessment</w:t>
      </w:r>
    </w:p>
    <w:p w14:paraId="2BBC6A41" w14:textId="77777777" w:rsidR="007A3414" w:rsidRPr="005C712B" w:rsidRDefault="007A3414" w:rsidP="007A3414">
      <w:pPr>
        <w:spacing w:line="360" w:lineRule="auto"/>
        <w:jc w:val="both"/>
        <w:rPr>
          <w:rFonts w:ascii="Verdana" w:hAnsi="Verdana"/>
          <w:i w:val="0"/>
          <w:iCs w:val="0"/>
          <w:color w:val="auto"/>
          <w:sz w:val="18"/>
          <w:szCs w:val="18"/>
          <w:u w:color="000000"/>
          <w:lang w:val="en-US"/>
        </w:rPr>
      </w:pPr>
    </w:p>
    <w:p w14:paraId="7644FB54" w14:textId="77777777" w:rsidR="007A3414" w:rsidRPr="005C712B" w:rsidRDefault="007A3414" w:rsidP="007A3414">
      <w:pPr>
        <w:pStyle w:val="Listenabsatz"/>
        <w:numPr>
          <w:ilvl w:val="1"/>
          <w:numId w:val="11"/>
        </w:numPr>
        <w:rPr>
          <w:rStyle w:val="None"/>
          <w:rFonts w:ascii="Verdana" w:hAnsi="Verdana"/>
          <w:b/>
          <w:bCs/>
          <w:i w:val="0"/>
          <w:iCs w:val="0"/>
          <w:color w:val="000000"/>
          <w:kern w:val="32"/>
          <w:u w:color="000000"/>
          <w:lang w:val="en-US"/>
        </w:rPr>
      </w:pPr>
      <w:r w:rsidRPr="005C712B">
        <w:rPr>
          <w:rStyle w:val="None"/>
          <w:rFonts w:ascii="Verdana" w:hAnsi="Verdana"/>
          <w:b/>
          <w:bCs/>
          <w:i w:val="0"/>
          <w:iCs w:val="0"/>
          <w:color w:val="000000"/>
          <w:kern w:val="32"/>
          <w:u w:color="000000"/>
          <w:lang w:val="en-US"/>
        </w:rPr>
        <w:t>Questions and Applicant’s positions</w:t>
      </w:r>
    </w:p>
    <w:p w14:paraId="4F6ABCCD" w14:textId="77777777" w:rsidR="007A3414" w:rsidRPr="005C712B" w:rsidRDefault="007A3414" w:rsidP="007A3414">
      <w:pPr>
        <w:pStyle w:val="Titre3"/>
        <w:numPr>
          <w:ilvl w:val="2"/>
          <w:numId w:val="11"/>
        </w:numPr>
        <w:jc w:val="both"/>
      </w:pPr>
      <w:r w:rsidRPr="005C712B">
        <w:rPr>
          <w:rStyle w:val="None"/>
        </w:rPr>
        <w:t xml:space="preserve"> </w:t>
      </w:r>
      <w:bookmarkStart w:id="4" w:name="_Hlk135735266"/>
      <w:r w:rsidRPr="005C712B">
        <w:rPr>
          <w:rStyle w:val="None"/>
        </w:rPr>
        <w:t>Health economic assessment questions</w:t>
      </w:r>
      <w:bookmarkEnd w:id="4"/>
    </w:p>
    <w:p w14:paraId="4CD9E4E8" w14:textId="151C446F" w:rsidR="007A3414" w:rsidRPr="005C712B" w:rsidRDefault="007A3414" w:rsidP="007A3414">
      <w:pPr>
        <w:spacing w:line="360" w:lineRule="auto"/>
        <w:jc w:val="both"/>
        <w:rPr>
          <w:rStyle w:val="None"/>
          <w:rFonts w:ascii="Calibri" w:eastAsia="Calibri" w:hAnsi="Calibri" w:cs="Calibri"/>
          <w:color w:val="auto"/>
          <w:bdr w:val="none" w:sz="0" w:space="0" w:color="auto"/>
          <w:lang w:val="en-GB" w:eastAsia="nl-NL"/>
        </w:rPr>
      </w:pPr>
      <w:r w:rsidRPr="005C712B">
        <w:rPr>
          <w:rStyle w:val="None"/>
          <w:rFonts w:ascii="Verdana" w:hAnsi="Verdana"/>
          <w:color w:val="808080" w:themeColor="background1" w:themeShade="80"/>
          <w:sz w:val="18"/>
          <w:szCs w:val="18"/>
          <w:u w:color="000000"/>
          <w:lang w:val="en-GB"/>
        </w:rPr>
        <w:t>[</w:t>
      </w:r>
      <w:r w:rsidR="001A380B" w:rsidRPr="005C712B">
        <w:rPr>
          <w:rStyle w:val="None"/>
          <w:rFonts w:ascii="Verdana" w:hAnsi="Verdana"/>
          <w:color w:val="808080" w:themeColor="background1" w:themeShade="80"/>
          <w:sz w:val="18"/>
          <w:szCs w:val="18"/>
          <w:u w:color="000000"/>
          <w:lang w:val="en-GB"/>
        </w:rPr>
        <w:t>Health economic assessment questions can only be address</w:t>
      </w:r>
      <w:r w:rsidR="00480FA9" w:rsidRPr="005C712B">
        <w:rPr>
          <w:rStyle w:val="None"/>
          <w:rFonts w:ascii="Verdana" w:hAnsi="Verdana"/>
          <w:color w:val="808080" w:themeColor="background1" w:themeShade="80"/>
          <w:sz w:val="18"/>
          <w:szCs w:val="18"/>
          <w:u w:color="000000"/>
          <w:lang w:val="en-GB"/>
        </w:rPr>
        <w:t>ed</w:t>
      </w:r>
      <w:r w:rsidR="001A380B" w:rsidRPr="005C712B">
        <w:rPr>
          <w:rStyle w:val="None"/>
          <w:rFonts w:ascii="Verdana" w:hAnsi="Verdana"/>
          <w:color w:val="808080" w:themeColor="background1" w:themeShade="80"/>
          <w:sz w:val="18"/>
          <w:szCs w:val="18"/>
          <w:u w:color="000000"/>
          <w:lang w:val="en-GB"/>
        </w:rPr>
        <w:t xml:space="preserve"> by </w:t>
      </w:r>
      <w:proofErr w:type="spellStart"/>
      <w:r w:rsidR="001A380B" w:rsidRPr="005C712B">
        <w:rPr>
          <w:rStyle w:val="None"/>
          <w:rFonts w:ascii="Verdana" w:hAnsi="Verdana"/>
          <w:color w:val="808080" w:themeColor="background1" w:themeShade="80"/>
          <w:sz w:val="18"/>
          <w:szCs w:val="18"/>
          <w:u w:color="000000"/>
          <w:lang w:val="en-GB"/>
        </w:rPr>
        <w:t>HTAb</w:t>
      </w:r>
      <w:proofErr w:type="spellEnd"/>
      <w:r w:rsidR="001A380B" w:rsidRPr="005C712B">
        <w:rPr>
          <w:rStyle w:val="None"/>
          <w:rFonts w:ascii="Verdana" w:hAnsi="Verdana"/>
          <w:color w:val="808080" w:themeColor="background1" w:themeShade="80"/>
          <w:sz w:val="18"/>
          <w:szCs w:val="18"/>
          <w:u w:color="000000"/>
          <w:lang w:val="en-GB"/>
        </w:rPr>
        <w:t xml:space="preserve"> having health economic assessment within their </w:t>
      </w:r>
      <w:r w:rsidR="00480FA9" w:rsidRPr="005C712B">
        <w:rPr>
          <w:rStyle w:val="None"/>
          <w:rFonts w:ascii="Verdana" w:hAnsi="Verdana"/>
          <w:color w:val="808080" w:themeColor="background1" w:themeShade="80"/>
          <w:sz w:val="18"/>
          <w:szCs w:val="18"/>
          <w:u w:color="000000"/>
          <w:lang w:val="en-GB"/>
        </w:rPr>
        <w:t xml:space="preserve">national </w:t>
      </w:r>
      <w:r w:rsidR="001A380B" w:rsidRPr="005C712B">
        <w:rPr>
          <w:rStyle w:val="None"/>
          <w:rFonts w:ascii="Verdana" w:hAnsi="Verdana"/>
          <w:color w:val="808080" w:themeColor="background1" w:themeShade="80"/>
          <w:sz w:val="18"/>
          <w:szCs w:val="18"/>
          <w:u w:color="000000"/>
          <w:lang w:val="en-GB"/>
        </w:rPr>
        <w:t xml:space="preserve">remit. </w:t>
      </w:r>
      <w:r w:rsidRPr="005C712B">
        <w:rPr>
          <w:rStyle w:val="None"/>
          <w:rFonts w:ascii="Verdana" w:hAnsi="Verdana"/>
          <w:color w:val="808080" w:themeColor="background1" w:themeShade="80"/>
          <w:sz w:val="18"/>
          <w:szCs w:val="18"/>
          <w:u w:color="000000"/>
          <w:lang w:val="en-GB"/>
        </w:rPr>
        <w:t xml:space="preserve">There are no mandatory areas for discussion. However, several areas are recommended based on their importance for HTA assessment. </w:t>
      </w:r>
      <w:proofErr w:type="spellStart"/>
      <w:r w:rsidRPr="005C712B">
        <w:rPr>
          <w:rStyle w:val="None"/>
          <w:rFonts w:ascii="Verdana" w:hAnsi="Verdana"/>
          <w:color w:val="808080" w:themeColor="background1" w:themeShade="80"/>
          <w:sz w:val="18"/>
          <w:szCs w:val="18"/>
          <w:u w:color="000000"/>
        </w:rPr>
        <w:t>Proposed</w:t>
      </w:r>
      <w:proofErr w:type="spellEnd"/>
      <w:r w:rsidRPr="005C712B">
        <w:rPr>
          <w:rStyle w:val="None"/>
          <w:rFonts w:ascii="Verdana" w:hAnsi="Verdana"/>
          <w:color w:val="808080" w:themeColor="background1" w:themeShade="80"/>
          <w:sz w:val="18"/>
          <w:szCs w:val="18"/>
          <w:u w:color="000000"/>
        </w:rPr>
        <w:t xml:space="preserve"> </w:t>
      </w:r>
      <w:proofErr w:type="spellStart"/>
      <w:r w:rsidRPr="005C712B">
        <w:rPr>
          <w:rStyle w:val="None"/>
          <w:rFonts w:ascii="Verdana" w:hAnsi="Verdana"/>
          <w:color w:val="808080" w:themeColor="background1" w:themeShade="80"/>
          <w:sz w:val="18"/>
          <w:szCs w:val="18"/>
          <w:u w:color="000000"/>
        </w:rPr>
        <w:t>areas</w:t>
      </w:r>
      <w:proofErr w:type="spellEnd"/>
      <w:r w:rsidRPr="005C712B">
        <w:rPr>
          <w:rStyle w:val="None"/>
          <w:rFonts w:ascii="Verdana" w:hAnsi="Verdana"/>
          <w:color w:val="808080" w:themeColor="background1" w:themeShade="80"/>
          <w:sz w:val="18"/>
          <w:szCs w:val="18"/>
          <w:u w:color="000000"/>
        </w:rPr>
        <w:t xml:space="preserve"> </w:t>
      </w:r>
      <w:proofErr w:type="spellStart"/>
      <w:r w:rsidRPr="005C712B">
        <w:rPr>
          <w:rStyle w:val="None"/>
          <w:rFonts w:ascii="Verdana" w:hAnsi="Verdana"/>
          <w:color w:val="808080" w:themeColor="background1" w:themeShade="80"/>
          <w:sz w:val="18"/>
          <w:szCs w:val="18"/>
          <w:u w:color="000000"/>
        </w:rPr>
        <w:t>are</w:t>
      </w:r>
      <w:proofErr w:type="spellEnd"/>
      <w:r w:rsidRPr="005C712B">
        <w:rPr>
          <w:rStyle w:val="None"/>
          <w:rFonts w:ascii="Verdana" w:hAnsi="Verdana"/>
          <w:color w:val="808080" w:themeColor="background1" w:themeShade="80"/>
          <w:sz w:val="18"/>
          <w:szCs w:val="18"/>
          <w:u w:color="000000"/>
        </w:rPr>
        <w:t xml:space="preserve"> </w:t>
      </w:r>
      <w:proofErr w:type="spellStart"/>
      <w:r w:rsidRPr="005C712B">
        <w:rPr>
          <w:rStyle w:val="None"/>
          <w:rFonts w:ascii="Verdana" w:hAnsi="Verdana"/>
          <w:color w:val="808080" w:themeColor="background1" w:themeShade="80"/>
          <w:sz w:val="18"/>
          <w:szCs w:val="18"/>
          <w:u w:color="000000"/>
        </w:rPr>
        <w:t>the</w:t>
      </w:r>
      <w:proofErr w:type="spellEnd"/>
      <w:r w:rsidRPr="005C712B">
        <w:rPr>
          <w:rStyle w:val="None"/>
          <w:rFonts w:ascii="Verdana" w:hAnsi="Verdana"/>
          <w:color w:val="808080" w:themeColor="background1" w:themeShade="80"/>
          <w:sz w:val="18"/>
          <w:szCs w:val="18"/>
          <w:u w:color="000000"/>
        </w:rPr>
        <w:t xml:space="preserve"> </w:t>
      </w:r>
      <w:proofErr w:type="spellStart"/>
      <w:r w:rsidRPr="005C712B">
        <w:rPr>
          <w:rStyle w:val="None"/>
          <w:rFonts w:ascii="Verdana" w:hAnsi="Verdana"/>
          <w:color w:val="808080" w:themeColor="background1" w:themeShade="80"/>
          <w:sz w:val="18"/>
          <w:szCs w:val="18"/>
          <w:u w:color="000000"/>
        </w:rPr>
        <w:t>following</w:t>
      </w:r>
      <w:proofErr w:type="spellEnd"/>
      <w:r w:rsidRPr="005C712B">
        <w:rPr>
          <w:rStyle w:val="None"/>
          <w:rFonts w:ascii="Verdana" w:hAnsi="Verdana"/>
          <w:color w:val="808080" w:themeColor="background1" w:themeShade="80"/>
          <w:sz w:val="18"/>
          <w:szCs w:val="18"/>
          <w:u w:color="000000"/>
        </w:rPr>
        <w:t>:</w:t>
      </w:r>
    </w:p>
    <w:p w14:paraId="5E2F695A"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Population</w:t>
      </w:r>
    </w:p>
    <w:p w14:paraId="5BE99010"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Choice of comparator</w:t>
      </w:r>
    </w:p>
    <w:p w14:paraId="2A48A502"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Model structure</w:t>
      </w:r>
    </w:p>
    <w:p w14:paraId="3FEF067B"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Model assumption and planned scenario model outcomes</w:t>
      </w:r>
    </w:p>
    <w:p w14:paraId="4FD884D5"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Clinical data and other data sources used to populate the model</w:t>
      </w:r>
    </w:p>
    <w:p w14:paraId="406CCBA7"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Time horizon and extrapolation hypothesis</w:t>
      </w:r>
    </w:p>
    <w:p w14:paraId="28CD8B34"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Perspective (societal, healthcare related etc.)</w:t>
      </w:r>
    </w:p>
    <w:p w14:paraId="706212F1"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Utility values</w:t>
      </w:r>
    </w:p>
    <w:p w14:paraId="7D7DAB92" w14:textId="77777777" w:rsidR="007A3414" w:rsidRPr="005C712B" w:rsidRDefault="007A3414" w:rsidP="007A3414">
      <w:pPr>
        <w:pStyle w:val="DraftingNotesAgency"/>
        <w:numPr>
          <w:ilvl w:val="0"/>
          <w:numId w:val="10"/>
        </w:numPr>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Collection of resource </w:t>
      </w:r>
      <w:proofErr w:type="spellStart"/>
      <w:r w:rsidRPr="005C712B">
        <w:rPr>
          <w:rStyle w:val="None"/>
          <w:rFonts w:ascii="Verdana" w:hAnsi="Verdana"/>
          <w:color w:val="808080" w:themeColor="background1" w:themeShade="80"/>
          <w:sz w:val="18"/>
          <w:szCs w:val="18"/>
          <w:u w:color="000000"/>
        </w:rPr>
        <w:t>utilisation</w:t>
      </w:r>
      <w:proofErr w:type="spellEnd"/>
      <w:r w:rsidRPr="005C712B">
        <w:rPr>
          <w:rStyle w:val="None"/>
          <w:rFonts w:ascii="Verdana" w:hAnsi="Verdana"/>
          <w:color w:val="808080" w:themeColor="background1" w:themeShade="80"/>
          <w:sz w:val="18"/>
          <w:szCs w:val="18"/>
          <w:u w:color="000000"/>
        </w:rPr>
        <w:t xml:space="preserve"> data </w:t>
      </w:r>
    </w:p>
    <w:p w14:paraId="592C0257" w14:textId="77777777" w:rsidR="007A3414" w:rsidRPr="005C712B" w:rsidRDefault="007A3414" w:rsidP="007A3414">
      <w:pPr>
        <w:pStyle w:val="BodytextAgency"/>
        <w:numPr>
          <w:ilvl w:val="0"/>
          <w:numId w:val="10"/>
        </w:numPr>
        <w:rPr>
          <w:rStyle w:val="None"/>
          <w:rFonts w:eastAsia="Arial Unicode MS" w:cs="Arial Unicode MS"/>
          <w:i w:val="0"/>
          <w:iCs w:val="0"/>
          <w:color w:val="808080" w:themeColor="background1" w:themeShade="80"/>
        </w:rPr>
      </w:pPr>
      <w:r w:rsidRPr="005C712B">
        <w:rPr>
          <w:rStyle w:val="None"/>
          <w:rFonts w:eastAsia="Arial Unicode MS" w:cs="Arial Unicode MS"/>
          <w:i w:val="0"/>
          <w:iCs w:val="0"/>
          <w:color w:val="808080" w:themeColor="background1" w:themeShade="80"/>
        </w:rPr>
        <w:t>External validity</w:t>
      </w:r>
    </w:p>
    <w:p w14:paraId="086298A7" w14:textId="77777777" w:rsidR="007A3414" w:rsidRPr="005C712B" w:rsidRDefault="007A3414" w:rsidP="007A341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The topics listed above are essential for the discussion with HTA bodies. Therefore, justified proposals for each of them should appear in the Applicant’s position if they are to be discussed during the meeting. Otherwise, they should be clearly stated in section 3.3.1 Planned trials.]</w:t>
      </w:r>
    </w:p>
    <w:p w14:paraId="4986F85D" w14:textId="77777777" w:rsidR="007A3414" w:rsidRPr="005C712B" w:rsidRDefault="007A3414" w:rsidP="007A3414">
      <w:pPr>
        <w:pStyle w:val="BodytextAgency"/>
      </w:pPr>
    </w:p>
    <w:p w14:paraId="59F2DC61" w14:textId="77777777" w:rsidR="007A3414" w:rsidRPr="005C712B" w:rsidRDefault="007A3414" w:rsidP="007A3414">
      <w:pPr>
        <w:pStyle w:val="Lgende"/>
        <w:jc w:val="both"/>
        <w:rPr>
          <w:rStyle w:val="None"/>
        </w:rPr>
      </w:pPr>
      <w:r w:rsidRPr="005C712B">
        <w:rPr>
          <w:rStyle w:val="None"/>
        </w:rPr>
        <w:t>Question {X}</w:t>
      </w:r>
    </w:p>
    <w:p w14:paraId="54FD51D9" w14:textId="77777777" w:rsidR="007A3414" w:rsidRPr="005C712B" w:rsidRDefault="007A3414" w:rsidP="007A3414">
      <w:pPr>
        <w:spacing w:after="140" w:line="280" w:lineRule="atLeast"/>
        <w:jc w:val="both"/>
        <w:rPr>
          <w:rStyle w:val="None"/>
          <w:rFonts w:ascii="Verdana" w:hAnsi="Verdana"/>
          <w:i w:val="0"/>
          <w:iCs w:val="0"/>
          <w:color w:val="808080" w:themeColor="background1" w:themeShade="80"/>
          <w:sz w:val="18"/>
          <w:szCs w:val="18"/>
          <w:u w:color="000000"/>
          <w:lang w:val="en-US"/>
        </w:rPr>
      </w:pPr>
      <w:r w:rsidRPr="005C712B">
        <w:rPr>
          <w:rStyle w:val="None"/>
          <w:rFonts w:ascii="Verdana" w:hAnsi="Verdana"/>
          <w:i w:val="0"/>
          <w:iCs w:val="0"/>
          <w:color w:val="808080" w:themeColor="background1" w:themeShade="80"/>
          <w:sz w:val="18"/>
          <w:szCs w:val="18"/>
          <w:u w:color="000000"/>
          <w:lang w:val="en-US"/>
        </w:rPr>
        <w:t>{}</w:t>
      </w:r>
    </w:p>
    <w:p w14:paraId="1539DF28" w14:textId="77777777" w:rsidR="007A3414" w:rsidRPr="005C712B" w:rsidRDefault="007A3414" w:rsidP="007A3414">
      <w:pPr>
        <w:pStyle w:val="Lgende"/>
        <w:jc w:val="both"/>
        <w:rPr>
          <w:rStyle w:val="None"/>
        </w:rPr>
      </w:pPr>
      <w:r w:rsidRPr="005C712B">
        <w:rPr>
          <w:rStyle w:val="None"/>
        </w:rPr>
        <w:t>Applicant’s position</w:t>
      </w:r>
    </w:p>
    <w:p w14:paraId="6832B588" w14:textId="77777777" w:rsidR="007A3414" w:rsidRPr="005C712B" w:rsidRDefault="007A3414" w:rsidP="007A3414">
      <w:pPr>
        <w:spacing w:after="140" w:line="280" w:lineRule="atLeast"/>
        <w:jc w:val="both"/>
        <w:rPr>
          <w:rStyle w:val="None"/>
          <w:rFonts w:ascii="Verdana" w:hAnsi="Verdana"/>
          <w:i w:val="0"/>
          <w:iCs w:val="0"/>
          <w:color w:val="808080" w:themeColor="background1" w:themeShade="80"/>
          <w:sz w:val="18"/>
          <w:szCs w:val="18"/>
          <w:u w:color="000000"/>
          <w:lang w:val="en-US"/>
        </w:rPr>
      </w:pPr>
      <w:r w:rsidRPr="005C712B">
        <w:rPr>
          <w:rStyle w:val="None"/>
          <w:rFonts w:ascii="Verdana" w:hAnsi="Verdana"/>
          <w:i w:val="0"/>
          <w:iCs w:val="0"/>
          <w:color w:val="808080" w:themeColor="background1" w:themeShade="80"/>
          <w:sz w:val="18"/>
          <w:szCs w:val="18"/>
          <w:u w:color="000000"/>
          <w:lang w:val="en-US"/>
        </w:rPr>
        <w:t>{}</w:t>
      </w:r>
    </w:p>
    <w:p w14:paraId="7C6AFE7D" w14:textId="77777777" w:rsidR="007A3414" w:rsidRPr="005C712B" w:rsidRDefault="007A3414" w:rsidP="007A3414">
      <w:pPr>
        <w:pStyle w:val="BodytextAgency"/>
        <w:jc w:val="both"/>
        <w:rPr>
          <w:rStyle w:val="None"/>
        </w:rPr>
      </w:pPr>
    </w:p>
    <w:p w14:paraId="2FB20AAE" w14:textId="77777777" w:rsidR="007A3414" w:rsidRPr="005C712B" w:rsidRDefault="007A3414" w:rsidP="007A3414">
      <w:pPr>
        <w:pStyle w:val="Titre1"/>
        <w:jc w:val="both"/>
      </w:pPr>
      <w:r w:rsidRPr="005C712B">
        <w:rPr>
          <w:rStyle w:val="None"/>
          <w:rFonts w:ascii="Arial Unicode MS" w:hAnsi="Arial Unicode MS"/>
          <w:b w:val="0"/>
          <w:bCs w:val="0"/>
        </w:rPr>
        <w:br w:type="page"/>
      </w:r>
    </w:p>
    <w:p w14:paraId="5C50860F" w14:textId="77777777" w:rsidR="007A3414" w:rsidRPr="005C712B" w:rsidRDefault="007A3414" w:rsidP="007A3414">
      <w:pPr>
        <w:pStyle w:val="BodytextAgency"/>
      </w:pPr>
    </w:p>
    <w:p w14:paraId="1833C6EB" w14:textId="77777777" w:rsidR="007A3414" w:rsidRPr="005C712B" w:rsidRDefault="007A3414" w:rsidP="007A3414">
      <w:pPr>
        <w:pStyle w:val="Listenabsatz"/>
        <w:numPr>
          <w:ilvl w:val="1"/>
          <w:numId w:val="11"/>
        </w:numPr>
        <w:rPr>
          <w:rStyle w:val="None"/>
          <w:rFonts w:ascii="Verdana" w:hAnsi="Verdana"/>
          <w:b/>
          <w:bCs/>
          <w:i w:val="0"/>
          <w:iCs w:val="0"/>
          <w:color w:val="000000"/>
          <w:kern w:val="32"/>
          <w:u w:color="000000"/>
          <w:lang w:val="en-US"/>
        </w:rPr>
      </w:pPr>
      <w:r w:rsidRPr="005C712B">
        <w:rPr>
          <w:rStyle w:val="None"/>
          <w:rFonts w:ascii="Verdana" w:hAnsi="Verdana"/>
          <w:b/>
          <w:bCs/>
          <w:i w:val="0"/>
          <w:iCs w:val="0"/>
          <w:color w:val="000000"/>
          <w:kern w:val="32"/>
          <w:u w:color="000000"/>
          <w:lang w:val="en-US"/>
        </w:rPr>
        <w:t xml:space="preserve">Product development program </w:t>
      </w:r>
    </w:p>
    <w:p w14:paraId="1562D434" w14:textId="5E4C6EA1" w:rsidR="007A3414" w:rsidRPr="005C712B" w:rsidRDefault="007A3414" w:rsidP="007A3414">
      <w:pPr>
        <w:pStyle w:val="Titre3"/>
        <w:numPr>
          <w:ilvl w:val="2"/>
          <w:numId w:val="11"/>
        </w:numPr>
        <w:jc w:val="both"/>
      </w:pPr>
      <w:r w:rsidRPr="005C712B">
        <w:rPr>
          <w:rStyle w:val="None"/>
        </w:rPr>
        <w:t xml:space="preserve"> Information on health economic assessment for HTA</w:t>
      </w:r>
    </w:p>
    <w:p w14:paraId="0B739687"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[The Applicant should state the scope of the planned economic analysis, </w:t>
      </w:r>
      <w:r w:rsidRPr="005C712B">
        <w:rPr>
          <w:rStyle w:val="None"/>
          <w:rFonts w:ascii="Verdana" w:hAnsi="Verdana"/>
          <w:color w:val="808080" w:themeColor="background1" w:themeShade="80"/>
          <w:sz w:val="18"/>
          <w:szCs w:val="18"/>
          <w:u w:color="000000"/>
        </w:rPr>
        <w:t>clearly</w:t>
      </w:r>
      <w:r w:rsidRPr="005C712B">
        <w:rPr>
          <w:rStyle w:val="None"/>
          <w:rFonts w:ascii="Verdana" w:hAnsi="Verdana"/>
          <w:color w:val="808080" w:themeColor="background1" w:themeShade="80"/>
          <w:sz w:val="18"/>
          <w:szCs w:val="18"/>
        </w:rPr>
        <w:t xml:space="preserve"> defining the research questions. Evidence gaps and model assumptions should be described. In this section </w:t>
      </w:r>
      <w:r w:rsidRPr="005C712B">
        <w:rPr>
          <w:rStyle w:val="None"/>
          <w:rFonts w:ascii="Verdana" w:hAnsi="Verdana"/>
          <w:color w:val="808080" w:themeColor="background1" w:themeShade="80"/>
          <w:sz w:val="18"/>
        </w:rPr>
        <w:t>the external validity needs to be explored.</w:t>
      </w:r>
    </w:p>
    <w:p w14:paraId="6C625F07" w14:textId="77777777" w:rsidR="007A3414" w:rsidRPr="005C712B" w:rsidRDefault="007A3414" w:rsidP="007A3414">
      <w:pPr>
        <w:pStyle w:val="DraftingNotesAgency"/>
        <w:jc w:val="both"/>
        <w:rPr>
          <w:rStyle w:val="None"/>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If plans for the economic evaluation are provided, these should include to the extent possible:</w:t>
      </w:r>
    </w:p>
    <w:p w14:paraId="14E49345"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&lt;• </w:t>
      </w:r>
      <w:r w:rsidRPr="005C712B">
        <w:rPr>
          <w:rStyle w:val="None"/>
          <w:rFonts w:ascii="Verdana" w:hAnsi="Verdana"/>
          <w:color w:val="808080" w:themeColor="background1" w:themeShade="80"/>
          <w:sz w:val="18"/>
          <w:szCs w:val="18"/>
        </w:rPr>
        <w:tab/>
        <w:t>Description of the proposed model (diagram, modelling approach, time horizon, perspective)&gt;</w:t>
      </w:r>
    </w:p>
    <w:p w14:paraId="1FF27E22"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&lt;• </w:t>
      </w:r>
      <w:r w:rsidRPr="005C712B">
        <w:rPr>
          <w:rStyle w:val="None"/>
          <w:rFonts w:ascii="Verdana" w:hAnsi="Verdana"/>
          <w:color w:val="808080" w:themeColor="background1" w:themeShade="80"/>
          <w:sz w:val="18"/>
          <w:szCs w:val="18"/>
        </w:rPr>
        <w:tab/>
        <w:t xml:space="preserve">Data collection plans to inform the model: </w:t>
      </w:r>
    </w:p>
    <w:p w14:paraId="34DD9D71"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Evidence synthesis/meta-analysis – sources of evidence</w:t>
      </w:r>
    </w:p>
    <w:p w14:paraId="34EDCFA5"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Comparators – MTC and indirect comparisons and evidence available</w:t>
      </w:r>
    </w:p>
    <w:p w14:paraId="2243AD62"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Trial endpoints used to derive health outcomes in the model</w:t>
      </w:r>
    </w:p>
    <w:p w14:paraId="195F442C"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Quality of life – source and methods, tools used to measure quality of life</w:t>
      </w:r>
    </w:p>
    <w:p w14:paraId="76C70EF8"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Incorporation of adverse effects</w:t>
      </w:r>
    </w:p>
    <w:p w14:paraId="4D9628C5"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 Resource use – sources and methods, tools used to measure resource </w:t>
      </w:r>
      <w:proofErr w:type="spellStart"/>
      <w:r w:rsidRPr="005C712B">
        <w:rPr>
          <w:rStyle w:val="None"/>
          <w:rFonts w:ascii="Verdana" w:hAnsi="Verdana"/>
          <w:color w:val="808080" w:themeColor="background1" w:themeShade="80"/>
          <w:sz w:val="18"/>
          <w:szCs w:val="18"/>
        </w:rPr>
        <w:t>utilisation</w:t>
      </w:r>
      <w:proofErr w:type="spellEnd"/>
      <w:r w:rsidRPr="005C712B">
        <w:rPr>
          <w:rStyle w:val="None"/>
          <w:rFonts w:ascii="Verdana" w:hAnsi="Verdana"/>
          <w:color w:val="808080" w:themeColor="background1" w:themeShade="80"/>
          <w:sz w:val="18"/>
          <w:szCs w:val="18"/>
        </w:rPr>
        <w:t>&gt;</w:t>
      </w:r>
    </w:p>
    <w:p w14:paraId="14A6DDF8"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&lt;• </w:t>
      </w:r>
      <w:r w:rsidRPr="005C712B">
        <w:rPr>
          <w:rStyle w:val="None"/>
          <w:rFonts w:ascii="Verdana" w:hAnsi="Verdana"/>
          <w:color w:val="808080" w:themeColor="background1" w:themeShade="80"/>
          <w:sz w:val="18"/>
          <w:szCs w:val="18"/>
        </w:rPr>
        <w:tab/>
        <w:t>Methodological Approaches:</w:t>
      </w:r>
    </w:p>
    <w:p w14:paraId="609E22BF"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Extrapolation – assumptions and data sources</w:t>
      </w:r>
    </w:p>
    <w:p w14:paraId="2DA7E74F"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Continuation rules</w:t>
      </w:r>
    </w:p>
    <w:p w14:paraId="1D618716"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Use of surrogate outcomes</w:t>
      </w:r>
    </w:p>
    <w:p w14:paraId="4188121C" w14:textId="77777777" w:rsidR="007A3414" w:rsidRPr="005C712B" w:rsidRDefault="007A3414" w:rsidP="007A3414">
      <w:pPr>
        <w:pStyle w:val="DraftingNotesAgency"/>
        <w:jc w:val="both"/>
        <w:rPr>
          <w:rStyle w:val="None"/>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Planned sensitivity analyses</w:t>
      </w:r>
    </w:p>
    <w:p w14:paraId="1C2BA214" w14:textId="77777777" w:rsidR="007A3414" w:rsidRPr="005C712B" w:rsidRDefault="007A3414" w:rsidP="007A3414">
      <w:pPr>
        <w:pStyle w:val="DraftingNotesAgency"/>
        <w:jc w:val="both"/>
        <w:rPr>
          <w:rStyle w:val="None"/>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 Expected (key) limitations </w:t>
      </w:r>
    </w:p>
    <w:p w14:paraId="4DE8D16B" w14:textId="50F58DF1" w:rsidR="007A3414" w:rsidRPr="005C712B" w:rsidRDefault="007A3414" w:rsidP="007A3414">
      <w:pPr>
        <w:pStyle w:val="No-numheading3Agency"/>
        <w:jc w:val="both"/>
        <w:rPr>
          <w:rStyle w:val="None"/>
          <w:rFonts w:eastAsia="Arial Unicode MS" w:cs="Arial Unicode MS"/>
          <w:b w:val="0"/>
          <w:bCs w:val="0"/>
          <w:i w:val="0"/>
          <w:iCs w:val="0"/>
          <w:color w:val="808080" w:themeColor="background1" w:themeShade="80"/>
          <w:kern w:val="0"/>
          <w:sz w:val="18"/>
          <w:szCs w:val="18"/>
          <w:u w:color="008000"/>
        </w:rPr>
      </w:pPr>
      <w:r w:rsidRPr="005C712B">
        <w:rPr>
          <w:rStyle w:val="None"/>
          <w:rFonts w:eastAsia="Arial Unicode MS" w:cs="Arial Unicode MS"/>
          <w:b w:val="0"/>
          <w:bCs w:val="0"/>
          <w:i w:val="0"/>
          <w:iCs w:val="0"/>
          <w:color w:val="808080" w:themeColor="background1" w:themeShade="80"/>
          <w:kern w:val="0"/>
          <w:sz w:val="18"/>
          <w:szCs w:val="18"/>
          <w:u w:color="008000"/>
        </w:rPr>
        <w:t xml:space="preserve">&lt;• </w:t>
      </w:r>
      <w:r w:rsidRPr="005C712B">
        <w:rPr>
          <w:rStyle w:val="None"/>
          <w:rFonts w:eastAsia="Arial Unicode MS" w:cs="Arial Unicode MS"/>
          <w:b w:val="0"/>
          <w:bCs w:val="0"/>
          <w:i w:val="0"/>
          <w:iCs w:val="0"/>
          <w:color w:val="808080" w:themeColor="background1" w:themeShade="80"/>
          <w:kern w:val="0"/>
          <w:sz w:val="18"/>
          <w:szCs w:val="18"/>
          <w:u w:color="008000"/>
        </w:rPr>
        <w:tab/>
        <w:t>External validity&gt;]</w:t>
      </w:r>
    </w:p>
    <w:p w14:paraId="3CC99997" w14:textId="77777777" w:rsidR="007A3414" w:rsidRPr="005C712B" w:rsidRDefault="007A3414">
      <w:pPr>
        <w:rPr>
          <w:rStyle w:val="None"/>
          <w:rFonts w:ascii="Verdana" w:hAnsi="Verdana"/>
          <w:b/>
          <w:bCs/>
          <w:color w:val="000000"/>
          <w:kern w:val="32"/>
          <w:u w:color="000000"/>
          <w:lang w:val="en-US"/>
        </w:rPr>
      </w:pPr>
      <w:r w:rsidRPr="005C712B">
        <w:rPr>
          <w:rStyle w:val="None"/>
          <w:lang w:val="en-GB"/>
        </w:rPr>
        <w:br w:type="page"/>
      </w:r>
    </w:p>
    <w:p w14:paraId="076BAE09" w14:textId="77B6D9AC" w:rsidR="00B676E2" w:rsidRPr="005C712B" w:rsidRDefault="0035274E" w:rsidP="009C6474">
      <w:pPr>
        <w:pStyle w:val="No-numheading3Agency"/>
        <w:jc w:val="both"/>
      </w:pPr>
      <w:r w:rsidRPr="005C712B">
        <w:rPr>
          <w:rStyle w:val="None"/>
          <w:rFonts w:eastAsia="Arial Unicode MS" w:cs="Arial Unicode MS"/>
        </w:rPr>
        <w:lastRenderedPageBreak/>
        <w:t>List of References</w:t>
      </w:r>
    </w:p>
    <w:p w14:paraId="49004298"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[In general, any potentially relevant publications included in the list of references should be annexed (in .pdf format, either collated as a single document or</w:t>
      </w:r>
      <w:r w:rsidR="000E2247" w:rsidRPr="005C712B">
        <w:rPr>
          <w:rStyle w:val="None"/>
          <w:rFonts w:ascii="Verdana" w:hAnsi="Verdana"/>
          <w:color w:val="808080" w:themeColor="background1" w:themeShade="80"/>
          <w:sz w:val="18"/>
          <w:szCs w:val="18"/>
          <w:u w:color="000000"/>
        </w:rPr>
        <w:t>,</w:t>
      </w:r>
      <w:r w:rsidRPr="005C712B">
        <w:rPr>
          <w:rStyle w:val="None"/>
          <w:rFonts w:ascii="Verdana" w:hAnsi="Verdana"/>
          <w:color w:val="808080" w:themeColor="background1" w:themeShade="80"/>
          <w:sz w:val="18"/>
          <w:szCs w:val="18"/>
          <w:u w:color="000000"/>
        </w:rPr>
        <w:t xml:space="preserve"> if provided as single files, clearly identified and whenever possible compiled in one or more compressed files, for convenience). In case a relevant publication is not included at the time of validation, it should be ensured that it can be made available upon request.]</w:t>
      </w:r>
    </w:p>
    <w:p w14:paraId="2A07AB52" w14:textId="77777777" w:rsidR="00B676E2" w:rsidRPr="005C712B" w:rsidRDefault="00B676E2" w:rsidP="009C6474">
      <w:pPr>
        <w:spacing w:after="140" w:line="280" w:lineRule="atLeast"/>
        <w:jc w:val="both"/>
        <w:rPr>
          <w:rStyle w:val="None"/>
          <w:lang w:val="en-GB"/>
        </w:rPr>
      </w:pPr>
    </w:p>
    <w:p w14:paraId="03442410" w14:textId="77777777" w:rsidR="00B676E2" w:rsidRPr="005C712B" w:rsidRDefault="0035274E" w:rsidP="009C6474">
      <w:pPr>
        <w:pStyle w:val="No-numheading3Agency"/>
        <w:jc w:val="both"/>
      </w:pPr>
      <w:r w:rsidRPr="005C712B">
        <w:rPr>
          <w:rStyle w:val="None"/>
          <w:rFonts w:ascii="Arial Unicode MS" w:eastAsia="Arial Unicode MS" w:hAnsi="Arial Unicode MS" w:cs="Arial Unicode MS"/>
          <w:b w:val="0"/>
          <w:bCs w:val="0"/>
        </w:rPr>
        <w:br w:type="page"/>
      </w:r>
    </w:p>
    <w:p w14:paraId="682820EC" w14:textId="77777777" w:rsidR="00B676E2" w:rsidRPr="005C712B" w:rsidRDefault="0035274E" w:rsidP="009C6474">
      <w:pPr>
        <w:pStyle w:val="No-numheading3Agency"/>
        <w:jc w:val="both"/>
      </w:pPr>
      <w:r w:rsidRPr="005C712B">
        <w:rPr>
          <w:rStyle w:val="None"/>
          <w:rFonts w:eastAsia="Arial Unicode MS" w:cs="Arial Unicode MS"/>
        </w:rPr>
        <w:lastRenderedPageBreak/>
        <w:t>List of Annexes</w:t>
      </w:r>
    </w:p>
    <w:p w14:paraId="6683F6E5"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[Annexes should include any information potentially relevant to the questions, e.g.</w:t>
      </w:r>
    </w:p>
    <w:p w14:paraId="6FA39504"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Investigators’ brochure</w:t>
      </w:r>
    </w:p>
    <w:p w14:paraId="7198B4E2"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Study protocols (final, draft or outline/synopsis)</w:t>
      </w:r>
    </w:p>
    <w:p w14:paraId="0A603AD1"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Study reports (final/draft/synopses)</w:t>
      </w:r>
    </w:p>
    <w:p w14:paraId="28BD0904" w14:textId="4A9E6B61"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Previous scientific advice received (e.g. CHMP Scientific </w:t>
      </w:r>
      <w:r w:rsidR="00DA7B97" w:rsidRPr="005C712B">
        <w:rPr>
          <w:rStyle w:val="None"/>
          <w:rFonts w:ascii="Verdana" w:hAnsi="Verdana"/>
          <w:color w:val="808080" w:themeColor="background1" w:themeShade="80"/>
          <w:sz w:val="18"/>
          <w:szCs w:val="18"/>
          <w:u w:color="000000"/>
        </w:rPr>
        <w:t>A</w:t>
      </w:r>
      <w:r w:rsidRPr="005C712B">
        <w:rPr>
          <w:rStyle w:val="None"/>
          <w:rFonts w:ascii="Verdana" w:hAnsi="Verdana"/>
          <w:color w:val="808080" w:themeColor="background1" w:themeShade="80"/>
          <w:sz w:val="18"/>
          <w:szCs w:val="18"/>
          <w:u w:color="000000"/>
        </w:rPr>
        <w:t>dvice/Protocol Assistance, any relevant official correspondence and meeting minutes with National Competent Authorities in EU-Member States, FDA and other non-EU Authorities</w:t>
      </w:r>
      <w:r w:rsidR="00DA7B97" w:rsidRPr="005C712B">
        <w:rPr>
          <w:rStyle w:val="None"/>
          <w:rFonts w:ascii="Verdana" w:hAnsi="Verdana"/>
          <w:color w:val="808080" w:themeColor="background1" w:themeShade="80"/>
          <w:sz w:val="18"/>
          <w:szCs w:val="18"/>
          <w:u w:color="000000"/>
        </w:rPr>
        <w:t xml:space="preserve"> as well as with</w:t>
      </w:r>
      <w:r w:rsidRPr="005C712B">
        <w:rPr>
          <w:rStyle w:val="None"/>
          <w:rFonts w:ascii="Verdana" w:hAnsi="Verdana"/>
          <w:color w:val="808080" w:themeColor="background1" w:themeShade="80"/>
          <w:sz w:val="18"/>
          <w:szCs w:val="18"/>
          <w:u w:color="000000"/>
        </w:rPr>
        <w:t xml:space="preserve"> </w:t>
      </w:r>
      <w:r w:rsidR="00250502" w:rsidRPr="005C712B">
        <w:rPr>
          <w:rStyle w:val="None"/>
          <w:rFonts w:ascii="Verdana" w:hAnsi="Verdana"/>
          <w:color w:val="808080" w:themeColor="background1" w:themeShade="80"/>
          <w:sz w:val="18"/>
          <w:szCs w:val="18"/>
          <w:u w:color="000000"/>
        </w:rPr>
        <w:t xml:space="preserve">national </w:t>
      </w:r>
      <w:r w:rsidRPr="005C712B">
        <w:rPr>
          <w:rStyle w:val="None"/>
          <w:rFonts w:ascii="Verdana" w:hAnsi="Verdana"/>
          <w:color w:val="808080" w:themeColor="background1" w:themeShade="80"/>
          <w:sz w:val="18"/>
          <w:szCs w:val="18"/>
          <w:u w:color="000000"/>
        </w:rPr>
        <w:t>HTA</w:t>
      </w:r>
      <w:r w:rsidR="00DA7B97" w:rsidRPr="005C712B">
        <w:rPr>
          <w:rStyle w:val="None"/>
          <w:rFonts w:ascii="Verdana" w:hAnsi="Verdana"/>
          <w:color w:val="808080" w:themeColor="background1" w:themeShade="80"/>
          <w:sz w:val="18"/>
          <w:szCs w:val="18"/>
          <w:u w:color="000000"/>
        </w:rPr>
        <w:t xml:space="preserve"> bodies</w:t>
      </w:r>
      <w:r w:rsidR="00250502" w:rsidRPr="005C712B">
        <w:rPr>
          <w:rStyle w:val="None"/>
          <w:rFonts w:ascii="Verdana" w:hAnsi="Verdana"/>
          <w:color w:val="808080" w:themeColor="background1" w:themeShade="80"/>
          <w:sz w:val="18"/>
          <w:szCs w:val="18"/>
          <w:u w:color="000000"/>
        </w:rPr>
        <w:t xml:space="preserve"> or joint EMA/HTA advice</w:t>
      </w:r>
      <w:r w:rsidRPr="005C712B">
        <w:rPr>
          <w:rStyle w:val="None"/>
          <w:rFonts w:ascii="Verdana" w:hAnsi="Verdana"/>
          <w:color w:val="808080" w:themeColor="background1" w:themeShade="80"/>
          <w:sz w:val="18"/>
          <w:szCs w:val="18"/>
          <w:u w:color="000000"/>
        </w:rPr>
        <w:t xml:space="preserve">) </w:t>
      </w:r>
    </w:p>
    <w:p w14:paraId="770FB4EB"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Relevant guidelines (non-EMA)</w:t>
      </w:r>
    </w:p>
    <w:p w14:paraId="309C8CBD"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Documents related to Orphan Drug Designation (e.g. COMP summary report)</w:t>
      </w:r>
    </w:p>
    <w:p w14:paraId="00D001C3"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Documents relating to Marketing </w:t>
      </w:r>
      <w:proofErr w:type="spellStart"/>
      <w:r w:rsidRPr="005C712B">
        <w:rPr>
          <w:rStyle w:val="None"/>
          <w:rFonts w:ascii="Verdana" w:hAnsi="Verdana"/>
          <w:color w:val="808080" w:themeColor="background1" w:themeShade="80"/>
          <w:sz w:val="18"/>
          <w:szCs w:val="18"/>
          <w:u w:color="000000"/>
        </w:rPr>
        <w:t>Authorisation</w:t>
      </w:r>
      <w:proofErr w:type="spellEnd"/>
      <w:r w:rsidRPr="005C712B">
        <w:rPr>
          <w:rStyle w:val="None"/>
          <w:rFonts w:ascii="Verdana" w:hAnsi="Verdana"/>
          <w:color w:val="808080" w:themeColor="background1" w:themeShade="80"/>
          <w:sz w:val="18"/>
          <w:szCs w:val="18"/>
          <w:u w:color="000000"/>
        </w:rPr>
        <w:t xml:space="preserve"> Application e.g. Day 120 List of Questions, Letter of undertaking.</w:t>
      </w:r>
    </w:p>
    <w:p w14:paraId="46E033D0"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Documents related to </w:t>
      </w:r>
      <w:proofErr w:type="spellStart"/>
      <w:r w:rsidRPr="005C712B">
        <w:rPr>
          <w:rStyle w:val="None"/>
          <w:rFonts w:ascii="Verdana" w:hAnsi="Verdana"/>
          <w:color w:val="808080" w:themeColor="background1" w:themeShade="80"/>
          <w:sz w:val="18"/>
          <w:szCs w:val="18"/>
          <w:u w:color="000000"/>
        </w:rPr>
        <w:t>Paediatric</w:t>
      </w:r>
      <w:proofErr w:type="spellEnd"/>
      <w:r w:rsidRPr="005C712B">
        <w:rPr>
          <w:rStyle w:val="None"/>
          <w:rFonts w:ascii="Verdana" w:hAnsi="Verdana"/>
          <w:color w:val="808080" w:themeColor="background1" w:themeShade="80"/>
          <w:sz w:val="18"/>
          <w:szCs w:val="18"/>
          <w:u w:color="000000"/>
        </w:rPr>
        <w:t xml:space="preserve"> Investigation Plans (e.g. PDCO summary report, opinion)</w:t>
      </w:r>
    </w:p>
    <w:p w14:paraId="22307F38"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Contract/agreement consultant/CRO - sponsor</w:t>
      </w:r>
    </w:p>
    <w:p w14:paraId="398D3F51"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Literature references] </w:t>
      </w:r>
    </w:p>
    <w:p w14:paraId="7AC2D433" w14:textId="77777777" w:rsidR="00B676E2" w:rsidRPr="005C712B" w:rsidRDefault="00B676E2" w:rsidP="009C6474">
      <w:pPr>
        <w:pStyle w:val="DraftingNotesAgency"/>
        <w:jc w:val="both"/>
        <w:rPr>
          <w:rStyle w:val="None"/>
          <w:rFonts w:ascii="Verdana" w:hAnsi="Verdana"/>
          <w:color w:val="808080" w:themeColor="background1" w:themeShade="80"/>
          <w:sz w:val="18"/>
          <w:szCs w:val="18"/>
          <w:u w:color="000000"/>
        </w:rPr>
      </w:pPr>
    </w:p>
    <w:p w14:paraId="1F539733" w14:textId="77777777" w:rsidR="00B676E2" w:rsidRPr="005C712B" w:rsidRDefault="00B676E2" w:rsidP="009C6474">
      <w:pPr>
        <w:pStyle w:val="BodytextAgency"/>
        <w:jc w:val="both"/>
        <w:rPr>
          <w:rStyle w:val="None"/>
        </w:rPr>
      </w:pPr>
    </w:p>
    <w:p w14:paraId="64DC3DF1" w14:textId="77777777" w:rsidR="00B676E2" w:rsidRPr="005C712B" w:rsidRDefault="0035274E" w:rsidP="009C6474">
      <w:pPr>
        <w:pStyle w:val="No-numheading3Agency"/>
        <w:jc w:val="both"/>
        <w:rPr>
          <w:rStyle w:val="None"/>
        </w:rPr>
      </w:pPr>
      <w:r w:rsidRPr="005C712B">
        <w:rPr>
          <w:rStyle w:val="None"/>
        </w:rPr>
        <w:t>Contact points</w:t>
      </w:r>
    </w:p>
    <w:p w14:paraId="70412C27" w14:textId="1A5E30BB" w:rsidR="00B676E2" w:rsidRPr="00D15FA3" w:rsidRDefault="0035274E" w:rsidP="009C6474">
      <w:pPr>
        <w:pStyle w:val="BodytextAgency"/>
        <w:jc w:val="both"/>
      </w:pPr>
      <w:r w:rsidRPr="005C712B">
        <w:rPr>
          <w:rStyle w:val="None"/>
          <w:rFonts w:eastAsia="Arial Unicode MS" w:cs="Arial Unicode MS"/>
          <w:i w:val="0"/>
          <w:iCs w:val="0"/>
          <w:color w:val="auto"/>
        </w:rPr>
        <w:t xml:space="preserve">Any question or comment concerning this document or any other point related to the </w:t>
      </w:r>
      <w:r w:rsidR="00EB6646" w:rsidRPr="005C712B">
        <w:rPr>
          <w:rStyle w:val="None"/>
          <w:rFonts w:eastAsia="Arial Unicode MS" w:cs="Arial Unicode MS"/>
          <w:i w:val="0"/>
          <w:iCs w:val="0"/>
          <w:color w:val="auto"/>
        </w:rPr>
        <w:t>Parallel EMA/HTA body (</w:t>
      </w:r>
      <w:proofErr w:type="spellStart"/>
      <w:r w:rsidR="00EB6646" w:rsidRPr="005C712B">
        <w:rPr>
          <w:rStyle w:val="None"/>
          <w:rFonts w:eastAsia="Arial Unicode MS" w:cs="Arial Unicode MS"/>
          <w:i w:val="0"/>
          <w:iCs w:val="0"/>
          <w:color w:val="auto"/>
        </w:rPr>
        <w:t>HTAb</w:t>
      </w:r>
      <w:proofErr w:type="spellEnd"/>
      <w:r w:rsidR="00EB6646" w:rsidRPr="005C712B">
        <w:rPr>
          <w:rStyle w:val="None"/>
          <w:rFonts w:eastAsia="Arial Unicode MS" w:cs="Arial Unicode MS"/>
          <w:i w:val="0"/>
          <w:iCs w:val="0"/>
          <w:color w:val="auto"/>
        </w:rPr>
        <w:t xml:space="preserve">) Scientific Advice </w:t>
      </w:r>
      <w:r w:rsidR="00FF7062" w:rsidRPr="005C712B">
        <w:rPr>
          <w:rStyle w:val="None"/>
          <w:rFonts w:eastAsia="Arial Unicode MS" w:cs="Arial Unicode MS"/>
          <w:i w:val="0"/>
          <w:iCs w:val="0"/>
          <w:color w:val="auto"/>
        </w:rPr>
        <w:t>during</w:t>
      </w:r>
      <w:r w:rsidR="00EB6646" w:rsidRPr="005C712B">
        <w:rPr>
          <w:rStyle w:val="None"/>
          <w:rFonts w:eastAsia="Arial Unicode MS" w:cs="Arial Unicode MS"/>
          <w:i w:val="0"/>
          <w:iCs w:val="0"/>
          <w:color w:val="auto"/>
        </w:rPr>
        <w:t xml:space="preserve"> the </w:t>
      </w:r>
      <w:r w:rsidR="0032669E" w:rsidRPr="005C712B">
        <w:rPr>
          <w:rStyle w:val="None"/>
          <w:rFonts w:eastAsia="Arial Unicode MS" w:cs="Arial Unicode MS"/>
          <w:i w:val="0"/>
          <w:iCs w:val="0"/>
          <w:color w:val="auto"/>
        </w:rPr>
        <w:t>i</w:t>
      </w:r>
      <w:r w:rsidR="00EB6646" w:rsidRPr="005C712B">
        <w:rPr>
          <w:rStyle w:val="None"/>
          <w:rFonts w:eastAsia="Arial Unicode MS" w:cs="Arial Unicode MS"/>
          <w:i w:val="0"/>
          <w:iCs w:val="0"/>
          <w:color w:val="auto"/>
        </w:rPr>
        <w:t xml:space="preserve">nterim </w:t>
      </w:r>
      <w:r w:rsidR="0032669E" w:rsidRPr="005C712B">
        <w:rPr>
          <w:rStyle w:val="None"/>
          <w:rFonts w:eastAsia="Arial Unicode MS" w:cs="Arial Unicode MS"/>
          <w:i w:val="0"/>
          <w:iCs w:val="0"/>
          <w:color w:val="auto"/>
        </w:rPr>
        <w:t>p</w:t>
      </w:r>
      <w:r w:rsidR="00EB6646" w:rsidRPr="005C712B">
        <w:rPr>
          <w:rStyle w:val="None"/>
          <w:rFonts w:eastAsia="Arial Unicode MS" w:cs="Arial Unicode MS"/>
          <w:i w:val="0"/>
          <w:iCs w:val="0"/>
          <w:color w:val="auto"/>
        </w:rPr>
        <w:t xml:space="preserve">eriod </w:t>
      </w:r>
      <w:r w:rsidRPr="005C712B">
        <w:rPr>
          <w:rStyle w:val="None"/>
          <w:rFonts w:eastAsia="Arial Unicode MS" w:cs="Arial Unicode MS"/>
          <w:i w:val="0"/>
          <w:iCs w:val="0"/>
          <w:color w:val="auto"/>
        </w:rPr>
        <w:t>should be sent to</w:t>
      </w:r>
      <w:r w:rsidRPr="005C712B">
        <w:rPr>
          <w:rStyle w:val="None"/>
        </w:rPr>
        <w:t xml:space="preserve"> </w:t>
      </w:r>
      <w:bookmarkStart w:id="5" w:name="_Hlk74035435"/>
      <w:r w:rsidR="00FF7062" w:rsidRPr="005C712B">
        <w:rPr>
          <w:rStyle w:val="Hyperlink1"/>
          <w:i w:val="0"/>
        </w:rPr>
        <w:fldChar w:fldCharType="begin"/>
      </w:r>
      <w:r w:rsidR="00FF7062" w:rsidRPr="005C712B">
        <w:rPr>
          <w:rStyle w:val="Hyperlink1"/>
          <w:i w:val="0"/>
        </w:rPr>
        <w:instrText xml:space="preserve"> HYPERLINK "mailto:Interimadvice.hta@g-ba.de" </w:instrText>
      </w:r>
      <w:r w:rsidR="00FF7062" w:rsidRPr="005C712B">
        <w:rPr>
          <w:rStyle w:val="Hyperlink1"/>
          <w:i w:val="0"/>
        </w:rPr>
        <w:fldChar w:fldCharType="separate"/>
      </w:r>
      <w:r w:rsidR="00FF7062" w:rsidRPr="005C712B">
        <w:rPr>
          <w:rStyle w:val="Hyperlink1"/>
          <w:i w:val="0"/>
        </w:rPr>
        <w:t>interimadvice.hta@g-ba.de</w:t>
      </w:r>
      <w:r w:rsidR="00FF7062" w:rsidRPr="005C712B">
        <w:rPr>
          <w:rStyle w:val="Hyperlink1"/>
          <w:i w:val="0"/>
        </w:rPr>
        <w:fldChar w:fldCharType="end"/>
      </w:r>
      <w:bookmarkEnd w:id="5"/>
      <w:r w:rsidR="00F635F4" w:rsidRPr="005C712B">
        <w:rPr>
          <w:rStyle w:val="Hyperlink"/>
        </w:rPr>
        <w:t xml:space="preserve"> </w:t>
      </w:r>
      <w:r w:rsidRPr="005C712B">
        <w:rPr>
          <w:rStyle w:val="None"/>
          <w:rFonts w:eastAsia="Arial Unicode MS" w:cs="Arial Unicode MS"/>
          <w:i w:val="0"/>
          <w:iCs w:val="0"/>
          <w:color w:val="auto"/>
        </w:rPr>
        <w:t xml:space="preserve">and </w:t>
      </w:r>
      <w:bookmarkStart w:id="6" w:name="_Hlk108098641"/>
      <w:r w:rsidR="00D15FA3" w:rsidRPr="005C712B">
        <w:rPr>
          <w:rStyle w:val="Hyperlink1"/>
          <w:i w:val="0"/>
        </w:rPr>
        <w:fldChar w:fldCharType="begin"/>
      </w:r>
      <w:r w:rsidR="00D15FA3" w:rsidRPr="005C712B">
        <w:rPr>
          <w:rStyle w:val="Hyperlink1"/>
          <w:i w:val="0"/>
        </w:rPr>
        <w:instrText xml:space="preserve"> HYPERLINK "mailto:scientificadvice@ema.europa.eu%253B%252520early-dialogues@eunethta.eu?subject=Request%252520for%252520EUnetHTA-EMA%252520Parallel%252520Scientific%252520Advice" </w:instrText>
      </w:r>
      <w:r w:rsidR="00D15FA3" w:rsidRPr="005C712B">
        <w:rPr>
          <w:rStyle w:val="Hyperlink1"/>
          <w:i w:val="0"/>
        </w:rPr>
        <w:fldChar w:fldCharType="separate"/>
      </w:r>
      <w:r w:rsidRPr="005C712B">
        <w:rPr>
          <w:rStyle w:val="Hyperlink1"/>
          <w:i w:val="0"/>
        </w:rPr>
        <w:t>scientificadvice@ema.europa.eu</w:t>
      </w:r>
      <w:r w:rsidR="00D15FA3" w:rsidRPr="005C712B">
        <w:rPr>
          <w:rStyle w:val="Hyperlink1"/>
          <w:i w:val="0"/>
        </w:rPr>
        <w:fldChar w:fldCharType="end"/>
      </w:r>
      <w:bookmarkEnd w:id="6"/>
      <w:r w:rsidRPr="005C712B">
        <w:rPr>
          <w:rStyle w:val="None"/>
          <w:rFonts w:eastAsia="Arial Unicode MS" w:cs="Arial Unicode MS"/>
          <w:i w:val="0"/>
          <w:iCs w:val="0"/>
          <w:color w:val="auto"/>
        </w:rPr>
        <w:t>.</w:t>
      </w:r>
    </w:p>
    <w:sectPr w:rsidR="00B676E2" w:rsidRPr="00D15FA3" w:rsidSect="00512EBC">
      <w:footerReference w:type="default" r:id="rId12"/>
      <w:headerReference w:type="first" r:id="rId13"/>
      <w:footerReference w:type="first" r:id="rId14"/>
      <w:pgSz w:w="11900" w:h="16840"/>
      <w:pgMar w:top="1418" w:right="1247" w:bottom="1418" w:left="1247" w:header="284" w:footer="4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C984" w14:textId="77777777" w:rsidR="00560D13" w:rsidRDefault="00560D13">
      <w:r>
        <w:separator/>
      </w:r>
    </w:p>
  </w:endnote>
  <w:endnote w:type="continuationSeparator" w:id="0">
    <w:p w14:paraId="3F69A863" w14:textId="77777777" w:rsidR="00560D13" w:rsidRDefault="0056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A4A3" w14:textId="51A33036" w:rsidR="00B676E2" w:rsidRDefault="00B676E2">
    <w:pPr>
      <w:pStyle w:val="FooterAgency"/>
    </w:pPr>
  </w:p>
  <w:tbl>
    <w:tblPr>
      <w:tblW w:w="5000" w:type="pct"/>
      <w:tblLook w:val="01E0" w:firstRow="1" w:lastRow="1" w:firstColumn="1" w:lastColumn="1" w:noHBand="0" w:noVBand="0"/>
    </w:tblPr>
    <w:tblGrid>
      <w:gridCol w:w="9406"/>
    </w:tblGrid>
    <w:tr w:rsidR="004E59EA" w:rsidRPr="004C1046" w14:paraId="28907515" w14:textId="77777777" w:rsidTr="00381550">
      <w:tc>
        <w:tcPr>
          <w:tcW w:w="4142" w:type="pct"/>
          <w:shd w:val="clear" w:color="auto" w:fill="auto"/>
          <w:tcMar>
            <w:left w:w="0" w:type="dxa"/>
            <w:right w:w="0" w:type="dxa"/>
          </w:tcMar>
        </w:tcPr>
        <w:p w14:paraId="7069DEAD" w14:textId="504A2D2D" w:rsidR="004E59EA" w:rsidRPr="004E59EA" w:rsidRDefault="004E59EA" w:rsidP="004E59EA">
          <w:pPr>
            <w:pStyle w:val="FooterAgency"/>
            <w:rPr>
              <w:i w:val="0"/>
            </w:rPr>
          </w:pPr>
          <w:r w:rsidRPr="004E59EA">
            <w:rPr>
              <w:i w:val="0"/>
              <w:szCs w:val="15"/>
            </w:rPr>
            <w:t>Parallel EMA/</w:t>
          </w:r>
          <w:proofErr w:type="spellStart"/>
          <w:r w:rsidRPr="004E59EA">
            <w:rPr>
              <w:i w:val="0"/>
              <w:szCs w:val="15"/>
            </w:rPr>
            <w:t>HTAb</w:t>
          </w:r>
          <w:proofErr w:type="spellEnd"/>
          <w:r w:rsidR="000E2257">
            <w:rPr>
              <w:i w:val="0"/>
              <w:szCs w:val="15"/>
            </w:rPr>
            <w:t xml:space="preserve"> </w:t>
          </w:r>
          <w:r w:rsidRPr="004E59EA">
            <w:rPr>
              <w:i w:val="0"/>
              <w:szCs w:val="15"/>
            </w:rPr>
            <w:t>Scientific Advice</w:t>
          </w:r>
          <w:r w:rsidR="000E2257">
            <w:rPr>
              <w:i w:val="0"/>
              <w:szCs w:val="15"/>
            </w:rPr>
            <w:t xml:space="preserve"> </w:t>
          </w:r>
          <w:r>
            <w:rPr>
              <w:i w:val="0"/>
              <w:szCs w:val="15"/>
            </w:rPr>
            <w:t>–</w:t>
          </w:r>
          <w:r w:rsidRPr="004E59EA">
            <w:rPr>
              <w:i w:val="0"/>
              <w:szCs w:val="15"/>
            </w:rPr>
            <w:t xml:space="preserve"> </w:t>
          </w:r>
          <w:r>
            <w:rPr>
              <w:i w:val="0"/>
              <w:szCs w:val="15"/>
            </w:rPr>
            <w:t>Briefing document template</w:t>
          </w:r>
        </w:p>
      </w:tc>
    </w:tr>
    <w:tr w:rsidR="004E59EA" w:rsidRPr="000A1385" w14:paraId="159906B0" w14:textId="77777777" w:rsidTr="00381550">
      <w:tc>
        <w:tcPr>
          <w:tcW w:w="4142" w:type="pct"/>
          <w:shd w:val="clear" w:color="auto" w:fill="auto"/>
          <w:tcMar>
            <w:left w:w="0" w:type="dxa"/>
            <w:right w:w="0" w:type="dxa"/>
          </w:tcMar>
        </w:tcPr>
        <w:p w14:paraId="48E85F33" w14:textId="65508A77" w:rsidR="004E59EA" w:rsidRPr="004E59EA" w:rsidRDefault="000E2257" w:rsidP="004E59EA">
          <w:pPr>
            <w:pStyle w:val="FooterAgency"/>
            <w:rPr>
              <w:i w:val="0"/>
            </w:rPr>
          </w:pPr>
          <w:r w:rsidRPr="000E2257">
            <w:rPr>
              <w:i w:val="0"/>
            </w:rPr>
            <w:t>EMA/250550/2023</w:t>
          </w:r>
        </w:p>
      </w:tc>
    </w:tr>
  </w:tbl>
  <w:p w14:paraId="6EEC34BA" w14:textId="67E27496" w:rsidR="00B676E2" w:rsidRPr="005D3FD0" w:rsidRDefault="0035274E">
    <w:pPr>
      <w:jc w:val="right"/>
      <w:rPr>
        <w:rFonts w:ascii="Verdana" w:hAnsi="Verdana"/>
        <w:color w:val="808080"/>
        <w:sz w:val="14"/>
        <w:szCs w:val="14"/>
      </w:rPr>
    </w:pPr>
    <w:r w:rsidRPr="005D3FD0">
      <w:rPr>
        <w:rFonts w:ascii="Verdana" w:hAnsi="Verdana"/>
        <w:color w:val="808080"/>
      </w:rPr>
      <w:tab/>
    </w:r>
    <w:r w:rsidR="004E59EA" w:rsidRPr="005D3FD0">
      <w:rPr>
        <w:rFonts w:ascii="Verdana" w:hAnsi="Verdana"/>
        <w:color w:val="808080"/>
      </w:rPr>
      <w:t xml:space="preserve"> </w:t>
    </w:r>
    <w:r w:rsidR="004E59EA" w:rsidRPr="005D3FD0">
      <w:rPr>
        <w:rFonts w:ascii="Verdana" w:hAnsi="Verdana"/>
        <w:color w:val="808080"/>
      </w:rPr>
      <w:tab/>
    </w:r>
    <w:r w:rsidRPr="005D3FD0">
      <w:rPr>
        <w:rFonts w:ascii="Verdana" w:hAnsi="Verdana"/>
        <w:color w:val="808080"/>
        <w:sz w:val="14"/>
        <w:szCs w:val="14"/>
      </w:rPr>
      <w:t xml:space="preserve">Page </w:t>
    </w:r>
    <w:r w:rsidRPr="005D3FD0">
      <w:rPr>
        <w:rFonts w:ascii="Verdana" w:hAnsi="Verdana"/>
        <w:color w:val="808080"/>
        <w:sz w:val="14"/>
        <w:szCs w:val="14"/>
      </w:rPr>
      <w:fldChar w:fldCharType="begin"/>
    </w:r>
    <w:r w:rsidRPr="005D3FD0">
      <w:rPr>
        <w:rFonts w:ascii="Verdana" w:hAnsi="Verdana"/>
        <w:color w:val="808080"/>
        <w:sz w:val="14"/>
        <w:szCs w:val="14"/>
      </w:rPr>
      <w:instrText xml:space="preserve"> PAGE </w:instrText>
    </w:r>
    <w:r w:rsidRPr="005D3FD0">
      <w:rPr>
        <w:rFonts w:ascii="Verdana" w:hAnsi="Verdana"/>
        <w:color w:val="808080"/>
        <w:sz w:val="14"/>
        <w:szCs w:val="14"/>
      </w:rPr>
      <w:fldChar w:fldCharType="separate"/>
    </w:r>
    <w:r w:rsidR="00D056D7" w:rsidRPr="005D3FD0">
      <w:rPr>
        <w:rFonts w:ascii="Verdana" w:hAnsi="Verdana"/>
        <w:noProof/>
        <w:color w:val="808080"/>
        <w:sz w:val="14"/>
        <w:szCs w:val="14"/>
      </w:rPr>
      <w:t>19</w:t>
    </w:r>
    <w:r w:rsidRPr="005D3FD0">
      <w:rPr>
        <w:rFonts w:ascii="Verdana" w:hAnsi="Verdana"/>
        <w:color w:val="808080"/>
        <w:sz w:val="14"/>
        <w:szCs w:val="14"/>
      </w:rPr>
      <w:fldChar w:fldCharType="end"/>
    </w:r>
    <w:r w:rsidRPr="005D3FD0">
      <w:rPr>
        <w:rFonts w:ascii="Verdana" w:hAnsi="Verdana"/>
        <w:color w:val="808080"/>
        <w:sz w:val="14"/>
        <w:szCs w:val="14"/>
      </w:rPr>
      <w:t>/</w:t>
    </w:r>
    <w:r w:rsidRPr="005D3FD0">
      <w:rPr>
        <w:rFonts w:ascii="Verdana" w:hAnsi="Verdana"/>
        <w:color w:val="808080"/>
        <w:sz w:val="14"/>
        <w:szCs w:val="14"/>
      </w:rPr>
      <w:fldChar w:fldCharType="begin"/>
    </w:r>
    <w:r w:rsidRPr="005D3FD0">
      <w:rPr>
        <w:rFonts w:ascii="Verdana" w:hAnsi="Verdana"/>
        <w:color w:val="808080"/>
        <w:sz w:val="14"/>
        <w:szCs w:val="14"/>
      </w:rPr>
      <w:instrText xml:space="preserve"> NUMPAGES </w:instrText>
    </w:r>
    <w:r w:rsidRPr="005D3FD0">
      <w:rPr>
        <w:rFonts w:ascii="Verdana" w:hAnsi="Verdana"/>
        <w:color w:val="808080"/>
        <w:sz w:val="14"/>
        <w:szCs w:val="14"/>
      </w:rPr>
      <w:fldChar w:fldCharType="separate"/>
    </w:r>
    <w:r w:rsidR="00D056D7" w:rsidRPr="005D3FD0">
      <w:rPr>
        <w:rFonts w:ascii="Verdana" w:hAnsi="Verdana"/>
        <w:noProof/>
        <w:color w:val="808080"/>
        <w:sz w:val="14"/>
        <w:szCs w:val="14"/>
      </w:rPr>
      <w:t>19</w:t>
    </w:r>
    <w:r w:rsidRPr="005D3FD0">
      <w:rPr>
        <w:rFonts w:ascii="Verdana" w:hAnsi="Verdana"/>
        <w:color w:val="808080"/>
        <w:sz w:val="14"/>
        <w:szCs w:val="14"/>
      </w:rPr>
      <w:fldChar w:fldCharType="end"/>
    </w:r>
  </w:p>
  <w:p w14:paraId="76AFB05D" w14:textId="77777777" w:rsidR="00B676E2" w:rsidRPr="005D3FD0" w:rsidRDefault="00B676E2">
    <w:pPr>
      <w:pStyle w:val="NormalAgency"/>
      <w:rPr>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6" w:type="pct"/>
      <w:tblLook w:val="01E0" w:firstRow="1" w:lastRow="1" w:firstColumn="1" w:lastColumn="1" w:noHBand="0" w:noVBand="0"/>
    </w:tblPr>
    <w:tblGrid>
      <w:gridCol w:w="9560"/>
    </w:tblGrid>
    <w:tr w:rsidR="00490BC6" w:rsidRPr="004C1046" w14:paraId="79B26973" w14:textId="77777777" w:rsidTr="003C60BA">
      <w:trPr>
        <w:trHeight w:val="293"/>
      </w:trPr>
      <w:tc>
        <w:tcPr>
          <w:tcW w:w="5000" w:type="pct"/>
          <w:tcBorders>
            <w:top w:val="single" w:sz="2" w:space="0" w:color="auto"/>
            <w:left w:val="nil"/>
            <w:bottom w:val="nil"/>
            <w:right w:val="nil"/>
            <w:tl2br w:val="nil"/>
            <w:tr2bl w:val="nil"/>
          </w:tcBorders>
          <w:shd w:val="clear" w:color="auto" w:fill="auto"/>
          <w:tcMar>
            <w:left w:w="0" w:type="dxa"/>
            <w:right w:w="0" w:type="dxa"/>
          </w:tcMar>
        </w:tcPr>
        <w:tbl>
          <w:tblPr>
            <w:tblW w:w="9560" w:type="dxa"/>
            <w:tblLook w:val="01E0" w:firstRow="1" w:lastRow="1" w:firstColumn="1" w:lastColumn="1" w:noHBand="0" w:noVBand="0"/>
          </w:tblPr>
          <w:tblGrid>
            <w:gridCol w:w="4853"/>
            <w:gridCol w:w="4707"/>
          </w:tblGrid>
          <w:tr w:rsidR="00512EBC" w14:paraId="3F214362" w14:textId="77777777" w:rsidTr="00381550">
            <w:tc>
              <w:tcPr>
                <w:tcW w:w="9560" w:type="dxa"/>
                <w:gridSpan w:val="2"/>
                <w:tcBorders>
                  <w:top w:val="single" w:sz="4" w:space="0" w:color="auto"/>
                  <w:tl2br w:val="nil"/>
                  <w:tr2bl w:val="nil"/>
                </w:tcBorders>
                <w:shd w:val="clear" w:color="auto" w:fill="auto"/>
                <w:tcMar>
                  <w:left w:w="0" w:type="dxa"/>
                  <w:right w:w="0" w:type="dxa"/>
                </w:tcMar>
                <w:vAlign w:val="bottom"/>
              </w:tcPr>
              <w:p w14:paraId="7679F10C" w14:textId="77777777" w:rsidR="00512EBC" w:rsidRPr="000764D4" w:rsidRDefault="00512EBC" w:rsidP="00512EBC">
                <w:pPr>
                  <w:pStyle w:val="FooterAgency"/>
                </w:pPr>
                <w:bookmarkStart w:id="7" w:name="_Hlk42528684"/>
              </w:p>
            </w:tc>
          </w:tr>
          <w:tr w:rsidR="00512EBC" w:rsidRPr="002C5791" w14:paraId="09181692" w14:textId="77777777" w:rsidTr="00381550">
            <w:trPr>
              <w:trHeight w:val="799"/>
            </w:trPr>
            <w:tc>
              <w:tcPr>
                <w:tcW w:w="4853" w:type="dxa"/>
                <w:shd w:val="clear" w:color="auto" w:fill="auto"/>
                <w:tcMar>
                  <w:left w:w="0" w:type="dxa"/>
                  <w:right w:w="0" w:type="dxa"/>
                </w:tcMar>
                <w:vAlign w:val="bottom"/>
              </w:tcPr>
              <w:p w14:paraId="7A22E156" w14:textId="77777777" w:rsidR="00512EBC" w:rsidRPr="006717E6" w:rsidRDefault="00512EBC" w:rsidP="00512EBC">
                <w:pPr>
                  <w:autoSpaceDE w:val="0"/>
                  <w:autoSpaceDN w:val="0"/>
                  <w:adjustRightInd w:val="0"/>
                  <w:rPr>
                    <w:rFonts w:ascii="Verdana" w:hAnsi="Verdana" w:cs="Verdana-Bold"/>
                    <w:b/>
                    <w:bCs/>
                    <w:color w:val="00339A"/>
                    <w:sz w:val="14"/>
                    <w:szCs w:val="14"/>
                    <w:lang w:val="it-IT" w:eastAsia="en-GB"/>
                  </w:rPr>
                </w:pPr>
                <w:proofErr w:type="spellStart"/>
                <w:r w:rsidRPr="006717E6">
                  <w:rPr>
                    <w:rFonts w:ascii="Verdana" w:hAnsi="Verdana" w:cs="Verdana-Bold"/>
                    <w:b/>
                    <w:bCs/>
                    <w:color w:val="00339A"/>
                    <w:sz w:val="14"/>
                    <w:szCs w:val="14"/>
                    <w:lang w:val="it-IT" w:eastAsia="en-GB"/>
                  </w:rPr>
                  <w:t>European</w:t>
                </w:r>
                <w:proofErr w:type="spellEnd"/>
                <w:r w:rsidRPr="006717E6">
                  <w:rPr>
                    <w:rFonts w:ascii="Verdana" w:hAnsi="Verdana" w:cs="Verdana-Bold"/>
                    <w:b/>
                    <w:bCs/>
                    <w:color w:val="00339A"/>
                    <w:sz w:val="14"/>
                    <w:szCs w:val="14"/>
                    <w:lang w:val="it-IT" w:eastAsia="en-GB"/>
                  </w:rPr>
                  <w:t xml:space="preserve"> </w:t>
                </w:r>
                <w:proofErr w:type="spellStart"/>
                <w:r w:rsidRPr="006717E6">
                  <w:rPr>
                    <w:rFonts w:ascii="Verdana" w:hAnsi="Verdana" w:cs="Verdana-Bold"/>
                    <w:b/>
                    <w:bCs/>
                    <w:color w:val="00339A"/>
                    <w:sz w:val="14"/>
                    <w:szCs w:val="14"/>
                    <w:lang w:val="it-IT" w:eastAsia="en-GB"/>
                  </w:rPr>
                  <w:t>Medicines</w:t>
                </w:r>
                <w:proofErr w:type="spellEnd"/>
                <w:r w:rsidRPr="006717E6">
                  <w:rPr>
                    <w:rFonts w:ascii="Verdana" w:hAnsi="Verdana" w:cs="Verdana-Bold"/>
                    <w:b/>
                    <w:bCs/>
                    <w:color w:val="00339A"/>
                    <w:sz w:val="14"/>
                    <w:szCs w:val="14"/>
                    <w:lang w:val="it-IT" w:eastAsia="en-GB"/>
                  </w:rPr>
                  <w:t xml:space="preserve"> Agency</w:t>
                </w:r>
              </w:p>
              <w:p w14:paraId="272B9F2C" w14:textId="77777777" w:rsidR="00512EBC" w:rsidRPr="006717E6" w:rsidRDefault="00512EBC" w:rsidP="00512EBC">
                <w:pPr>
                  <w:autoSpaceDE w:val="0"/>
                  <w:autoSpaceDN w:val="0"/>
                  <w:adjustRightInd w:val="0"/>
                  <w:rPr>
                    <w:rFonts w:ascii="Verdana" w:hAnsi="Verdana"/>
                    <w:color w:val="6D6F71"/>
                    <w:sz w:val="14"/>
                    <w:szCs w:val="14"/>
                    <w:lang w:val="it-IT" w:eastAsia="en-GB"/>
                  </w:rPr>
                </w:pPr>
                <w:r w:rsidRPr="00451314">
                  <w:rPr>
                    <w:rFonts w:ascii="Verdana" w:eastAsia="SimSun" w:hAnsi="Verdana" w:cs="Verdana"/>
                    <w:color w:val="6D6F71"/>
                    <w:sz w:val="14"/>
                    <w:szCs w:val="14"/>
                    <w:lang w:val="it-IT" w:eastAsia="zh-CN"/>
                  </w:rPr>
                  <w:t xml:space="preserve">Domenico </w:t>
                </w:r>
                <w:proofErr w:type="spellStart"/>
                <w:r w:rsidRPr="00451314">
                  <w:rPr>
                    <w:rFonts w:ascii="Verdana" w:eastAsia="SimSun" w:hAnsi="Verdana" w:cs="Verdana"/>
                    <w:color w:val="6D6F71"/>
                    <w:sz w:val="14"/>
                    <w:szCs w:val="14"/>
                    <w:lang w:val="it-IT" w:eastAsia="zh-CN"/>
                  </w:rPr>
                  <w:t>Scarlattilaan</w:t>
                </w:r>
                <w:proofErr w:type="spellEnd"/>
                <w:r w:rsidRPr="00451314">
                  <w:rPr>
                    <w:rFonts w:ascii="Verdana" w:eastAsia="SimSun" w:hAnsi="Verdana" w:cs="Verdana"/>
                    <w:color w:val="6D6F71"/>
                    <w:sz w:val="14"/>
                    <w:szCs w:val="14"/>
                    <w:lang w:val="it-IT" w:eastAsia="zh-CN"/>
                  </w:rPr>
                  <w:t xml:space="preserve"> 6</w:t>
                </w:r>
              </w:p>
              <w:p w14:paraId="4F86296F" w14:textId="77777777" w:rsidR="00512EBC" w:rsidRPr="001D7241" w:rsidRDefault="00512EBC" w:rsidP="00512EBC">
                <w:pPr>
                  <w:pStyle w:val="FooterAgency"/>
                  <w:jc w:val="both"/>
                  <w:rPr>
                    <w:lang w:val="nl-NL"/>
                  </w:rPr>
                </w:pPr>
                <w:r w:rsidRPr="00321885">
                  <w:rPr>
                    <w:rFonts w:eastAsia="SimSun"/>
                    <w:lang w:val="nl-NL" w:eastAsia="zh-CN"/>
                  </w:rPr>
                  <w:t xml:space="preserve">1083 HS Amsterdam </w:t>
                </w:r>
                <w:r w:rsidRPr="00321885">
                  <w:rPr>
                    <w:rFonts w:cs="Verdana-Bold"/>
                    <w:b/>
                    <w:bCs/>
                    <w:color w:val="00339A"/>
                    <w:lang w:val="nl-NL"/>
                  </w:rPr>
                  <w:t>●</w:t>
                </w:r>
                <w:r w:rsidRPr="004A4AE7">
                  <w:rPr>
                    <w:rFonts w:cs="Verdana-Bold"/>
                    <w:b/>
                    <w:bCs/>
                    <w:color w:val="00339A"/>
                    <w:lang w:val="nl-NL"/>
                  </w:rPr>
                  <w:t xml:space="preserve"> </w:t>
                </w:r>
                <w:r w:rsidRPr="004A4AE7">
                  <w:rPr>
                    <w:rFonts w:eastAsia="SimSun"/>
                    <w:lang w:val="nl-NL" w:eastAsia="zh-CN"/>
                  </w:rPr>
                  <w:t>The Netherlands</w:t>
                </w:r>
              </w:p>
            </w:tc>
            <w:tc>
              <w:tcPr>
                <w:tcW w:w="4707" w:type="dxa"/>
                <w:shd w:val="clear" w:color="auto" w:fill="auto"/>
                <w:tcMar>
                  <w:left w:w="0" w:type="dxa"/>
                  <w:right w:w="0" w:type="dxa"/>
                </w:tcMar>
                <w:vAlign w:val="bottom"/>
              </w:tcPr>
              <w:p w14:paraId="68F067FB" w14:textId="77777777" w:rsidR="00512EBC" w:rsidRPr="0038197B" w:rsidRDefault="00512EBC" w:rsidP="00512EBC">
                <w:pPr>
                  <w:autoSpaceDE w:val="0"/>
                  <w:autoSpaceDN w:val="0"/>
                  <w:adjustRightInd w:val="0"/>
                  <w:jc w:val="right"/>
                  <w:rPr>
                    <w:rFonts w:ascii="Verdana" w:hAnsi="Verdana"/>
                    <w:sz w:val="14"/>
                    <w:szCs w:val="14"/>
                    <w:lang w:val="fr-FR"/>
                  </w:rPr>
                </w:pPr>
                <w:r>
                  <w:rPr>
                    <w:rFonts w:ascii="Verdana" w:hAnsi="Verdana" w:cs="Verdana-Bold"/>
                    <w:b/>
                    <w:bCs/>
                    <w:color w:val="00339A"/>
                    <w:sz w:val="14"/>
                    <w:szCs w:val="14"/>
                    <w:lang w:val="fr-FR" w:eastAsia="en-GB"/>
                  </w:rPr>
                  <w:t>HTA Coordination Contact</w:t>
                </w:r>
              </w:p>
              <w:p w14:paraId="69D1EE29" w14:textId="45F877CB" w:rsidR="00512EBC" w:rsidRDefault="00512EBC" w:rsidP="00512EBC">
                <w:pPr>
                  <w:pStyle w:val="FooterAgency"/>
                  <w:jc w:val="right"/>
                  <w:rPr>
                    <w:lang w:val="fr-FR"/>
                  </w:rPr>
                </w:pPr>
                <w:proofErr w:type="spellStart"/>
                <w:r w:rsidRPr="00000197">
                  <w:rPr>
                    <w:lang w:val="fr-FR"/>
                  </w:rPr>
                  <w:t>Federal</w:t>
                </w:r>
                <w:proofErr w:type="spellEnd"/>
                <w:r w:rsidRPr="00000197">
                  <w:rPr>
                    <w:lang w:val="fr-FR"/>
                  </w:rPr>
                  <w:t xml:space="preserve"> Joint </w:t>
                </w:r>
                <w:proofErr w:type="spellStart"/>
                <w:r w:rsidRPr="00000197">
                  <w:rPr>
                    <w:lang w:val="fr-FR"/>
                  </w:rPr>
                  <w:t>Committee</w:t>
                </w:r>
                <w:proofErr w:type="spellEnd"/>
                <w:r w:rsidRPr="00000197">
                  <w:rPr>
                    <w:lang w:val="fr-FR"/>
                  </w:rPr>
                  <w:t>/</w:t>
                </w:r>
                <w:proofErr w:type="spellStart"/>
                <w:r>
                  <w:rPr>
                    <w:lang w:val="fr-FR"/>
                  </w:rPr>
                  <w:t>Gemeinsamer</w:t>
                </w:r>
                <w:proofErr w:type="spellEnd"/>
                <w:r>
                  <w:rPr>
                    <w:lang w:val="fr-FR"/>
                  </w:rPr>
                  <w:t xml:space="preserve"> </w:t>
                </w:r>
                <w:proofErr w:type="spellStart"/>
                <w:r>
                  <w:rPr>
                    <w:lang w:val="fr-FR"/>
                  </w:rPr>
                  <w:t>Bundesausschuss</w:t>
                </w:r>
                <w:proofErr w:type="spellEnd"/>
                <w:r>
                  <w:rPr>
                    <w:lang w:val="fr-FR"/>
                  </w:rPr>
                  <w:t xml:space="preserve"> (G-BA)</w:t>
                </w:r>
              </w:p>
              <w:p w14:paraId="35AA7CE7" w14:textId="2EA36B78" w:rsidR="00512EBC" w:rsidRPr="0038197B" w:rsidRDefault="00512EBC" w:rsidP="00512EBC">
                <w:pPr>
                  <w:pStyle w:val="FooterAgency"/>
                  <w:jc w:val="right"/>
                  <w:rPr>
                    <w:lang w:val="fr-FR"/>
                  </w:rPr>
                </w:pPr>
                <w:proofErr w:type="spellStart"/>
                <w:r>
                  <w:rPr>
                    <w:lang w:val="fr-FR"/>
                  </w:rPr>
                  <w:t>Gutenbergstr</w:t>
                </w:r>
                <w:proofErr w:type="spellEnd"/>
                <w:r>
                  <w:rPr>
                    <w:lang w:val="fr-FR"/>
                  </w:rPr>
                  <w:t>. 13</w:t>
                </w:r>
                <w:r w:rsidRPr="0038197B">
                  <w:rPr>
                    <w:lang w:val="fr-FR"/>
                  </w:rPr>
                  <w:t xml:space="preserve"> </w:t>
                </w:r>
              </w:p>
              <w:p w14:paraId="688673DF" w14:textId="268670A7" w:rsidR="00512EBC" w:rsidRPr="00BC6E5D" w:rsidRDefault="00512EBC" w:rsidP="00512EBC">
                <w:pPr>
                  <w:pStyle w:val="FooterAgency"/>
                  <w:jc w:val="right"/>
                  <w:rPr>
                    <w:lang w:val="fr-FR"/>
                  </w:rPr>
                </w:pPr>
                <w:r>
                  <w:rPr>
                    <w:lang w:val="fr-FR"/>
                  </w:rPr>
                  <w:t>10587</w:t>
                </w:r>
                <w:r w:rsidRPr="00BC6E5D">
                  <w:rPr>
                    <w:lang w:val="fr-FR"/>
                  </w:rPr>
                  <w:t xml:space="preserve"> </w:t>
                </w:r>
                <w:r>
                  <w:rPr>
                    <w:lang w:val="fr-FR"/>
                  </w:rPr>
                  <w:t>Berlin</w:t>
                </w:r>
                <w:r w:rsidRPr="00BC6E5D">
                  <w:rPr>
                    <w:lang w:val="fr-FR"/>
                  </w:rPr>
                  <w:t xml:space="preserve"> </w:t>
                </w:r>
                <w:r w:rsidRPr="00BC6E5D">
                  <w:rPr>
                    <w:rStyle w:val="FooterblueAgencyCharChar"/>
                    <w:lang w:val="fr-FR"/>
                  </w:rPr>
                  <w:t>●</w:t>
                </w:r>
                <w:r w:rsidRPr="00BC6E5D">
                  <w:rPr>
                    <w:lang w:val="fr-FR"/>
                  </w:rPr>
                  <w:t xml:space="preserve"> </w:t>
                </w:r>
                <w:r>
                  <w:rPr>
                    <w:lang w:val="fr-FR"/>
                  </w:rPr>
                  <w:t>G</w:t>
                </w:r>
                <w:r w:rsidR="004C1046">
                  <w:rPr>
                    <w:lang w:val="fr-FR"/>
                  </w:rPr>
                  <w:t>e</w:t>
                </w:r>
                <w:proofErr w:type="spellStart"/>
                <w:r w:rsidR="004C1046">
                  <w:t>rmany</w:t>
                </w:r>
                <w:proofErr w:type="spellEnd"/>
              </w:p>
            </w:tc>
          </w:tr>
          <w:tr w:rsidR="00512EBC" w:rsidRPr="004C1046" w14:paraId="27ED1084" w14:textId="77777777" w:rsidTr="00381550">
            <w:trPr>
              <w:trHeight w:val="426"/>
            </w:trPr>
            <w:tc>
              <w:tcPr>
                <w:tcW w:w="4853" w:type="dxa"/>
                <w:shd w:val="clear" w:color="auto" w:fill="auto"/>
                <w:tcMar>
                  <w:left w:w="0" w:type="dxa"/>
                  <w:right w:w="0" w:type="dxa"/>
                </w:tcMar>
                <w:vAlign w:val="bottom"/>
              </w:tcPr>
              <w:p w14:paraId="7C26895F" w14:textId="77777777" w:rsidR="00512EBC" w:rsidRPr="00512EBC" w:rsidRDefault="00512EBC" w:rsidP="00512EBC">
                <w:pPr>
                  <w:autoSpaceDE w:val="0"/>
                  <w:autoSpaceDN w:val="0"/>
                  <w:adjustRightInd w:val="0"/>
                  <w:rPr>
                    <w:rFonts w:ascii="Verdana" w:hAnsi="Verdana"/>
                    <w:color w:val="6D6F71"/>
                    <w:sz w:val="14"/>
                    <w:szCs w:val="14"/>
                    <w:lang w:val="en-GB" w:eastAsia="en-GB"/>
                  </w:rPr>
                </w:pPr>
                <w:r w:rsidRPr="00512EBC">
                  <w:rPr>
                    <w:rFonts w:ascii="Verdana" w:hAnsi="Verdana" w:cs="Verdana-Bold"/>
                    <w:b/>
                    <w:bCs/>
                    <w:color w:val="00339A"/>
                    <w:sz w:val="14"/>
                    <w:szCs w:val="14"/>
                    <w:lang w:val="en-GB" w:eastAsia="en-GB"/>
                  </w:rPr>
                  <w:t xml:space="preserve">Telephone </w:t>
                </w:r>
                <w:r w:rsidRPr="00512EBC">
                  <w:rPr>
                    <w:rFonts w:ascii="Verdana" w:hAnsi="Verdana"/>
                    <w:color w:val="6D6F71"/>
                    <w:sz w:val="14"/>
                    <w:szCs w:val="14"/>
                    <w:lang w:val="en-GB"/>
                  </w:rPr>
                  <w:t>+31 (0)88 781</w:t>
                </w:r>
                <w:r w:rsidRPr="00512EBC">
                  <w:rPr>
                    <w:rFonts w:ascii="Verdana" w:hAnsi="Verdana"/>
                    <w:lang w:val="en-GB"/>
                  </w:rPr>
                  <w:t xml:space="preserve"> </w:t>
                </w:r>
                <w:r w:rsidRPr="00512EBC">
                  <w:rPr>
                    <w:rFonts w:ascii="Verdana" w:hAnsi="Verdana"/>
                    <w:color w:val="6D6F71"/>
                    <w:sz w:val="14"/>
                    <w:szCs w:val="14"/>
                    <w:lang w:val="en-GB"/>
                  </w:rPr>
                  <w:t xml:space="preserve">6000 </w:t>
                </w:r>
              </w:p>
              <w:p w14:paraId="6D70F366" w14:textId="77777777" w:rsidR="00512EBC" w:rsidRPr="0038197B" w:rsidRDefault="00512EBC" w:rsidP="00512EBC">
                <w:pPr>
                  <w:pStyle w:val="FooterAgency"/>
                  <w:jc w:val="both"/>
                </w:pPr>
                <w:r w:rsidRPr="0038197B">
                  <w:rPr>
                    <w:rFonts w:cs="Verdana-Bold"/>
                    <w:b/>
                    <w:bCs/>
                    <w:color w:val="00339A"/>
                  </w:rPr>
                  <w:t xml:space="preserve">Email </w:t>
                </w:r>
                <w:r w:rsidRPr="0038197B">
                  <w:t xml:space="preserve">info@ema.europa.eu </w:t>
                </w:r>
                <w:r w:rsidRPr="0038197B">
                  <w:rPr>
                    <w:rFonts w:cs="Verdana-Bold"/>
                    <w:b/>
                    <w:bCs/>
                    <w:color w:val="00339A"/>
                  </w:rPr>
                  <w:t xml:space="preserve">Website </w:t>
                </w:r>
                <w:r w:rsidRPr="0038197B">
                  <w:t xml:space="preserve">www.ema.europa.eu </w:t>
                </w:r>
              </w:p>
            </w:tc>
            <w:tc>
              <w:tcPr>
                <w:tcW w:w="4707" w:type="dxa"/>
                <w:shd w:val="clear" w:color="auto" w:fill="auto"/>
                <w:tcMar>
                  <w:left w:w="0" w:type="dxa"/>
                  <w:right w:w="0" w:type="dxa"/>
                </w:tcMar>
                <w:vAlign w:val="bottom"/>
              </w:tcPr>
              <w:p w14:paraId="213693DB" w14:textId="77777777" w:rsidR="00512EBC" w:rsidRPr="00512EBC" w:rsidRDefault="00512EBC" w:rsidP="00512EBC">
                <w:pPr>
                  <w:jc w:val="right"/>
                  <w:rPr>
                    <w:rFonts w:ascii="Verdana" w:hAnsi="Verdana"/>
                    <w:sz w:val="14"/>
                    <w:szCs w:val="14"/>
                    <w:lang w:val="en-GB"/>
                  </w:rPr>
                </w:pPr>
              </w:p>
              <w:p w14:paraId="45D2FF84" w14:textId="77777777" w:rsidR="00512EBC" w:rsidRPr="00512EBC" w:rsidRDefault="00512EBC" w:rsidP="00512EBC">
                <w:pPr>
                  <w:jc w:val="right"/>
                  <w:rPr>
                    <w:rFonts w:ascii="Verdana" w:eastAsia="Verdana" w:hAnsi="Verdana"/>
                    <w:color w:val="6D6F71"/>
                    <w:sz w:val="14"/>
                    <w:szCs w:val="14"/>
                    <w:lang w:val="en-GB" w:eastAsia="en-GB"/>
                  </w:rPr>
                </w:pPr>
                <w:r w:rsidRPr="00512EBC">
                  <w:rPr>
                    <w:rFonts w:ascii="Verdana" w:hAnsi="Verdana" w:cs="Verdana-Bold"/>
                    <w:b/>
                    <w:bCs/>
                    <w:color w:val="00339A"/>
                    <w:sz w:val="14"/>
                    <w:szCs w:val="14"/>
                    <w:lang w:val="en-GB" w:eastAsia="en-GB"/>
                  </w:rPr>
                  <w:t>Telephone</w:t>
                </w:r>
                <w:r w:rsidRPr="00512EBC">
                  <w:rPr>
                    <w:rFonts w:ascii="Verdana" w:hAnsi="Verdana"/>
                    <w:sz w:val="14"/>
                    <w:szCs w:val="14"/>
                    <w:lang w:val="en-GB"/>
                  </w:rPr>
                  <w:t xml:space="preserve"> </w:t>
                </w:r>
                <w:r w:rsidRPr="00512EBC">
                  <w:rPr>
                    <w:rFonts w:ascii="Verdana" w:eastAsia="Verdana" w:hAnsi="Verdana"/>
                    <w:color w:val="6D6F71"/>
                    <w:sz w:val="14"/>
                    <w:szCs w:val="14"/>
                    <w:lang w:val="en-GB" w:eastAsia="en-GB"/>
                  </w:rPr>
                  <w:t xml:space="preserve">+49 (0)30 27 58 38 255 </w:t>
                </w:r>
              </w:p>
              <w:p w14:paraId="4AA14551" w14:textId="77777777" w:rsidR="00512EBC" w:rsidRPr="00512EBC" w:rsidRDefault="00512EBC" w:rsidP="00512EBC">
                <w:pPr>
                  <w:jc w:val="right"/>
                  <w:rPr>
                    <w:rFonts w:ascii="Verdana" w:hAnsi="Verdana"/>
                    <w:sz w:val="14"/>
                    <w:szCs w:val="14"/>
                    <w:lang w:val="en-GB"/>
                  </w:rPr>
                </w:pPr>
                <w:r w:rsidRPr="00512EBC">
                  <w:rPr>
                    <w:rFonts w:ascii="Verdana" w:hAnsi="Verdana" w:cs="Verdana-Bold"/>
                    <w:b/>
                    <w:bCs/>
                    <w:color w:val="00339A"/>
                    <w:sz w:val="14"/>
                    <w:szCs w:val="14"/>
                    <w:lang w:val="en-GB" w:eastAsia="en-GB"/>
                  </w:rPr>
                  <w:t>Email</w:t>
                </w:r>
                <w:r w:rsidRPr="00512EBC">
                  <w:rPr>
                    <w:rFonts w:ascii="Verdana" w:hAnsi="Verdana"/>
                    <w:sz w:val="14"/>
                    <w:szCs w:val="14"/>
                    <w:lang w:val="en-GB"/>
                  </w:rPr>
                  <w:t xml:space="preserve"> </w:t>
                </w:r>
                <w:r w:rsidRPr="00512EBC">
                  <w:rPr>
                    <w:rFonts w:ascii="Verdana" w:eastAsia="Verdana" w:hAnsi="Verdana"/>
                    <w:color w:val="6D6F71"/>
                    <w:sz w:val="14"/>
                    <w:szCs w:val="14"/>
                    <w:lang w:val="en-GB" w:eastAsia="en-GB"/>
                  </w:rPr>
                  <w:t xml:space="preserve">interimadvice.hta@g-ba.de </w:t>
                </w:r>
                <w:r w:rsidRPr="00512EBC">
                  <w:rPr>
                    <w:rFonts w:ascii="Verdana" w:eastAsia="Verdana" w:hAnsi="Verdana" w:cs="Verdana-Bold"/>
                    <w:b/>
                    <w:bCs/>
                    <w:color w:val="00339A"/>
                    <w:sz w:val="14"/>
                    <w:szCs w:val="14"/>
                    <w:lang w:val="en-GB" w:eastAsia="en-GB"/>
                  </w:rPr>
                  <w:t>Website</w:t>
                </w:r>
                <w:r w:rsidRPr="00512EBC">
                  <w:rPr>
                    <w:rFonts w:ascii="Verdana" w:hAnsi="Verdana"/>
                    <w:sz w:val="14"/>
                    <w:szCs w:val="14"/>
                    <w:lang w:val="en-GB"/>
                  </w:rPr>
                  <w:t xml:space="preserve"> </w:t>
                </w:r>
                <w:r w:rsidRPr="00512EBC">
                  <w:rPr>
                    <w:rFonts w:ascii="Verdana" w:eastAsia="Verdana" w:hAnsi="Verdana"/>
                    <w:color w:val="6D6F71"/>
                    <w:sz w:val="14"/>
                    <w:szCs w:val="14"/>
                    <w:lang w:val="en-GB" w:eastAsia="en-GB"/>
                  </w:rPr>
                  <w:t>www.g-ba.de</w:t>
                </w:r>
              </w:p>
            </w:tc>
          </w:tr>
          <w:tr w:rsidR="00512EBC" w:rsidRPr="004C1046" w14:paraId="33533185" w14:textId="77777777" w:rsidTr="00381550">
            <w:tc>
              <w:tcPr>
                <w:tcW w:w="9560" w:type="dxa"/>
                <w:gridSpan w:val="2"/>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840"/>
                  <w:gridCol w:w="1648"/>
                  <w:gridCol w:w="726"/>
                </w:tblGrid>
                <w:tr w:rsidR="00512EBC" w:rsidRPr="004C1046" w14:paraId="2AF38D49" w14:textId="77777777" w:rsidTr="00381550">
                  <w:trPr>
                    <w:trHeight w:hRule="exact" w:val="198"/>
                  </w:trPr>
                  <w:tc>
                    <w:tcPr>
                      <w:tcW w:w="840" w:type="dxa"/>
                      <w:vAlign w:val="bottom"/>
                    </w:tcPr>
                    <w:p w14:paraId="4C9F547F" w14:textId="77777777" w:rsidR="00512EBC" w:rsidRPr="00CF36D6" w:rsidRDefault="00512EBC" w:rsidP="00512EBC">
                      <w:pPr>
                        <w:rPr>
                          <w:sz w:val="14"/>
                          <w:szCs w:val="14"/>
                          <w:lang w:val="en-GB"/>
                        </w:rPr>
                      </w:pPr>
                    </w:p>
                  </w:tc>
                  <w:tc>
                    <w:tcPr>
                      <w:tcW w:w="1648" w:type="dxa"/>
                      <w:vAlign w:val="bottom"/>
                    </w:tcPr>
                    <w:p w14:paraId="17795CFD" w14:textId="77777777" w:rsidR="00512EBC" w:rsidRPr="00CF36D6" w:rsidRDefault="00512EBC" w:rsidP="00512EBC">
                      <w:pPr>
                        <w:rPr>
                          <w:sz w:val="14"/>
                          <w:szCs w:val="14"/>
                          <w:lang w:val="en-GB"/>
                        </w:rPr>
                      </w:pPr>
                    </w:p>
                  </w:tc>
                  <w:tc>
                    <w:tcPr>
                      <w:tcW w:w="726" w:type="dxa"/>
                      <w:vAlign w:val="bottom"/>
                    </w:tcPr>
                    <w:p w14:paraId="25F10903" w14:textId="77777777" w:rsidR="00512EBC" w:rsidRPr="00CF36D6" w:rsidRDefault="00512EBC" w:rsidP="00512EBC">
                      <w:pPr>
                        <w:rPr>
                          <w:sz w:val="14"/>
                          <w:szCs w:val="14"/>
                          <w:lang w:val="en-GB"/>
                        </w:rPr>
                      </w:pPr>
                    </w:p>
                  </w:tc>
                </w:tr>
              </w:tbl>
              <w:p w14:paraId="5C7FF126" w14:textId="29FC0A40" w:rsidR="00512EBC" w:rsidRPr="004C1046" w:rsidRDefault="00512EBC" w:rsidP="00512EBC">
                <w:pPr>
                  <w:jc w:val="center"/>
                  <w:rPr>
                    <w:rFonts w:ascii="Verdana" w:hAnsi="Verdana"/>
                    <w:i w:val="0"/>
                    <w:sz w:val="12"/>
                    <w:szCs w:val="12"/>
                    <w:lang w:val="en-GB"/>
                  </w:rPr>
                </w:pPr>
                <w:r w:rsidRPr="004C1046">
                  <w:rPr>
                    <w:rFonts w:ascii="Verdana" w:eastAsia="Verdana" w:hAnsi="Verdana"/>
                    <w:i w:val="0"/>
                    <w:color w:val="6D6F71"/>
                    <w:sz w:val="12"/>
                    <w:szCs w:val="12"/>
                    <w:lang w:val="en-GB" w:eastAsia="en-GB"/>
                  </w:rPr>
                  <w:t xml:space="preserve">© European Medicines Agency, © </w:t>
                </w:r>
                <w:r w:rsidR="004C1046" w:rsidRPr="004C1046">
                  <w:rPr>
                    <w:rFonts w:ascii="Verdana" w:eastAsia="Verdana" w:hAnsi="Verdana"/>
                    <w:i w:val="0"/>
                    <w:color w:val="6D6F71"/>
                    <w:sz w:val="12"/>
                    <w:szCs w:val="12"/>
                    <w:lang w:val="en-GB" w:eastAsia="en-GB"/>
                  </w:rPr>
                  <w:t>G</w:t>
                </w:r>
                <w:r w:rsidR="004C1046" w:rsidRPr="004C1046">
                  <w:rPr>
                    <w:rFonts w:ascii="Verdana" w:hAnsi="Verdana"/>
                    <w:i w:val="0"/>
                    <w:color w:val="6D6F71"/>
                    <w:sz w:val="12"/>
                    <w:szCs w:val="12"/>
                    <w:lang w:val="en-GB"/>
                  </w:rPr>
                  <w:t>-BA</w:t>
                </w:r>
                <w:r w:rsidRPr="004C1046">
                  <w:rPr>
                    <w:rFonts w:ascii="Verdana" w:eastAsia="Verdana" w:hAnsi="Verdana"/>
                    <w:i w:val="0"/>
                    <w:color w:val="6D6F71"/>
                    <w:sz w:val="12"/>
                    <w:szCs w:val="12"/>
                    <w:lang w:val="en-GB" w:eastAsia="en-GB"/>
                  </w:rPr>
                  <w:t xml:space="preserve">, </w:t>
                </w:r>
                <w:r w:rsidRPr="004C1046">
                  <w:rPr>
                    <w:rFonts w:ascii="Verdana" w:eastAsia="Verdana" w:hAnsi="Verdana"/>
                    <w:i w:val="0"/>
                    <w:color w:val="6D6F71"/>
                    <w:sz w:val="12"/>
                    <w:szCs w:val="12"/>
                    <w:lang w:eastAsia="en-GB"/>
                  </w:rPr>
                  <w:fldChar w:fldCharType="begin"/>
                </w:r>
                <w:r w:rsidRPr="004C1046">
                  <w:rPr>
                    <w:rFonts w:ascii="Verdana" w:eastAsia="Verdana" w:hAnsi="Verdana"/>
                    <w:i w:val="0"/>
                    <w:color w:val="6D6F71"/>
                    <w:sz w:val="12"/>
                    <w:szCs w:val="12"/>
                    <w:lang w:eastAsia="en-GB"/>
                  </w:rPr>
                  <w:instrText xml:space="preserve"> DATE  \@ "yyyy"  \* MERGEFORMAT </w:instrText>
                </w:r>
                <w:r w:rsidRPr="004C1046">
                  <w:rPr>
                    <w:rFonts w:ascii="Verdana" w:eastAsia="Verdana" w:hAnsi="Verdana"/>
                    <w:i w:val="0"/>
                    <w:color w:val="6D6F71"/>
                    <w:sz w:val="12"/>
                    <w:szCs w:val="12"/>
                    <w:lang w:eastAsia="en-GB"/>
                  </w:rPr>
                  <w:fldChar w:fldCharType="separate"/>
                </w:r>
                <w:r w:rsidR="004C1046" w:rsidRPr="004C1046">
                  <w:rPr>
                    <w:rFonts w:ascii="Verdana" w:eastAsia="Verdana" w:hAnsi="Verdana"/>
                    <w:i w:val="0"/>
                    <w:noProof/>
                    <w:color w:val="6D6F71"/>
                    <w:sz w:val="12"/>
                    <w:szCs w:val="12"/>
                    <w:lang w:eastAsia="en-GB"/>
                  </w:rPr>
                  <w:t>2023</w:t>
                </w:r>
                <w:r w:rsidRPr="004C1046">
                  <w:rPr>
                    <w:rFonts w:ascii="Verdana" w:eastAsia="Verdana" w:hAnsi="Verdana"/>
                    <w:i w:val="0"/>
                    <w:color w:val="6D6F71"/>
                    <w:sz w:val="12"/>
                    <w:szCs w:val="12"/>
                    <w:lang w:eastAsia="en-GB"/>
                  </w:rPr>
                  <w:fldChar w:fldCharType="end"/>
                </w:r>
                <w:r w:rsidRPr="004C1046">
                  <w:rPr>
                    <w:rFonts w:ascii="Verdana" w:eastAsia="Verdana" w:hAnsi="Verdana"/>
                    <w:i w:val="0"/>
                    <w:color w:val="6D6F71"/>
                    <w:sz w:val="12"/>
                    <w:szCs w:val="12"/>
                    <w:lang w:val="en-GB" w:eastAsia="en-GB"/>
                  </w:rPr>
                  <w:t>. Reproduction is authorised provided the source is acknowledged.</w:t>
                </w:r>
              </w:p>
            </w:tc>
          </w:tr>
          <w:bookmarkEnd w:id="7"/>
        </w:tbl>
        <w:p w14:paraId="3D86DBFE" w14:textId="77777777" w:rsidR="00490BC6" w:rsidRPr="00D116D7" w:rsidRDefault="00490BC6" w:rsidP="00490BC6">
          <w:pPr>
            <w:pStyle w:val="FooterAgency"/>
          </w:pPr>
        </w:p>
      </w:tc>
    </w:tr>
  </w:tbl>
  <w:p w14:paraId="62E452AA" w14:textId="77777777" w:rsidR="00B676E2" w:rsidRPr="00490BC6" w:rsidRDefault="00B676E2">
    <w:pPr>
      <w:pStyle w:val="FooterAgency"/>
      <w:rPr>
        <w:color w:val="000000"/>
        <w:u w:color="000000"/>
        <w:lang w:val="en-GB"/>
      </w:rPr>
    </w:pPr>
  </w:p>
  <w:p w14:paraId="433022C3" w14:textId="77777777" w:rsidR="00B676E2" w:rsidRPr="00372E21" w:rsidRDefault="00B676E2">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E252" w14:textId="77777777" w:rsidR="00560D13" w:rsidRDefault="00560D13">
      <w:r>
        <w:separator/>
      </w:r>
    </w:p>
  </w:footnote>
  <w:footnote w:type="continuationSeparator" w:id="0">
    <w:p w14:paraId="5F71B8A5" w14:textId="77777777" w:rsidR="00560D13" w:rsidRDefault="0056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015D" w14:textId="2A3E2521" w:rsidR="00F635F4" w:rsidRDefault="00F635F4">
    <w:pPr>
      <w:pStyle w:val="Kopfzeile"/>
    </w:pPr>
  </w:p>
  <w:p w14:paraId="2D231C63" w14:textId="3E0B63F1" w:rsidR="00F635F4" w:rsidRPr="00F635F4" w:rsidRDefault="00F635F4">
    <w:pPr>
      <w:pStyle w:val="Kopfzeile"/>
      <w:rPr>
        <w:sz w:val="18"/>
        <w:szCs w:val="18"/>
      </w:rPr>
    </w:pPr>
  </w:p>
  <w:p w14:paraId="5605FD00" w14:textId="77777777" w:rsidR="00F635F4" w:rsidRDefault="00F635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92E"/>
    <w:multiLevelType w:val="multilevel"/>
    <w:tmpl w:val="8764ABC2"/>
    <w:numStyleLink w:val="ImportedStyle1"/>
  </w:abstractNum>
  <w:abstractNum w:abstractNumId="1" w15:restartNumberingAfterBreak="0">
    <w:nsid w:val="11743386"/>
    <w:multiLevelType w:val="hybridMultilevel"/>
    <w:tmpl w:val="C12E9D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695855"/>
    <w:multiLevelType w:val="hybridMultilevel"/>
    <w:tmpl w:val="F5D0B288"/>
    <w:numStyleLink w:val="ImportedStyle4"/>
  </w:abstractNum>
  <w:abstractNum w:abstractNumId="3" w15:restartNumberingAfterBreak="0">
    <w:nsid w:val="14AC4A4D"/>
    <w:multiLevelType w:val="multilevel"/>
    <w:tmpl w:val="8764ABC2"/>
    <w:styleLink w:val="ImportedStyle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8A3938"/>
    <w:multiLevelType w:val="hybridMultilevel"/>
    <w:tmpl w:val="7994C81C"/>
    <w:numStyleLink w:val="ImportedStyle3"/>
  </w:abstractNum>
  <w:abstractNum w:abstractNumId="5" w15:restartNumberingAfterBreak="0">
    <w:nsid w:val="315138D8"/>
    <w:multiLevelType w:val="hybridMultilevel"/>
    <w:tmpl w:val="F5D0B288"/>
    <w:styleLink w:val="ImportedStyle4"/>
    <w:lvl w:ilvl="0" w:tplc="B62C3040">
      <w:start w:val="1"/>
      <w:numFmt w:val="bullet"/>
      <w:lvlText w:val="·"/>
      <w:lvlJc w:val="left"/>
      <w:pPr>
        <w:tabs>
          <w:tab w:val="num" w:pos="720"/>
        </w:tabs>
        <w:ind w:left="8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3CD6E4">
      <w:start w:val="1"/>
      <w:numFmt w:val="bullet"/>
      <w:lvlText w:val="o"/>
      <w:lvlJc w:val="left"/>
      <w:pPr>
        <w:tabs>
          <w:tab w:val="num" w:pos="1440"/>
        </w:tabs>
        <w:ind w:left="15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FE48C0">
      <w:start w:val="1"/>
      <w:numFmt w:val="bullet"/>
      <w:lvlText w:val="▪"/>
      <w:lvlJc w:val="left"/>
      <w:pPr>
        <w:tabs>
          <w:tab w:val="num" w:pos="2160"/>
        </w:tabs>
        <w:ind w:left="22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4A21BE">
      <w:start w:val="1"/>
      <w:numFmt w:val="bullet"/>
      <w:lvlText w:val="·"/>
      <w:lvlJc w:val="left"/>
      <w:pPr>
        <w:tabs>
          <w:tab w:val="num" w:pos="2880"/>
        </w:tabs>
        <w:ind w:left="30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742D70">
      <w:start w:val="1"/>
      <w:numFmt w:val="bullet"/>
      <w:lvlText w:val="o"/>
      <w:lvlJc w:val="left"/>
      <w:pPr>
        <w:tabs>
          <w:tab w:val="num" w:pos="3600"/>
        </w:tabs>
        <w:ind w:left="37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F4F50C">
      <w:start w:val="1"/>
      <w:numFmt w:val="bullet"/>
      <w:lvlText w:val="▪"/>
      <w:lvlJc w:val="left"/>
      <w:pPr>
        <w:tabs>
          <w:tab w:val="num" w:pos="4320"/>
        </w:tabs>
        <w:ind w:left="44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4E3998">
      <w:start w:val="1"/>
      <w:numFmt w:val="bullet"/>
      <w:lvlText w:val="·"/>
      <w:lvlJc w:val="left"/>
      <w:pPr>
        <w:tabs>
          <w:tab w:val="num" w:pos="5040"/>
        </w:tabs>
        <w:ind w:left="51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C67544">
      <w:start w:val="1"/>
      <w:numFmt w:val="bullet"/>
      <w:lvlText w:val="o"/>
      <w:lvlJc w:val="left"/>
      <w:pPr>
        <w:tabs>
          <w:tab w:val="num" w:pos="5760"/>
        </w:tabs>
        <w:ind w:left="58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660726">
      <w:start w:val="1"/>
      <w:numFmt w:val="bullet"/>
      <w:lvlText w:val="▪"/>
      <w:lvlJc w:val="left"/>
      <w:pPr>
        <w:tabs>
          <w:tab w:val="num" w:pos="6480"/>
        </w:tabs>
        <w:ind w:left="66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8C6418"/>
    <w:multiLevelType w:val="hybridMultilevel"/>
    <w:tmpl w:val="7994C81C"/>
    <w:styleLink w:val="ImportedStyle3"/>
    <w:lvl w:ilvl="0" w:tplc="90D60320">
      <w:start w:val="1"/>
      <w:numFmt w:val="bullet"/>
      <w:lvlText w:val="•"/>
      <w:lvlJc w:val="left"/>
      <w:pPr>
        <w:ind w:left="709"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CD4DEBE">
      <w:start w:val="1"/>
      <w:numFmt w:val="bullet"/>
      <w:lvlText w:val="o"/>
      <w:lvlJc w:val="left"/>
      <w:pPr>
        <w:ind w:left="106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58C74AC">
      <w:start w:val="1"/>
      <w:numFmt w:val="bullet"/>
      <w:lvlText w:val="▪"/>
      <w:lvlJc w:val="left"/>
      <w:pPr>
        <w:ind w:left="178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470876C6">
      <w:start w:val="1"/>
      <w:numFmt w:val="bullet"/>
      <w:lvlText w:val="•"/>
      <w:lvlJc w:val="left"/>
      <w:pPr>
        <w:ind w:left="250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23C026E">
      <w:start w:val="1"/>
      <w:numFmt w:val="bullet"/>
      <w:lvlText w:val="o"/>
      <w:lvlJc w:val="left"/>
      <w:pPr>
        <w:ind w:left="322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AC41698">
      <w:start w:val="1"/>
      <w:numFmt w:val="bullet"/>
      <w:lvlText w:val="▪"/>
      <w:lvlJc w:val="left"/>
      <w:pPr>
        <w:ind w:left="394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0682E9A0">
      <w:start w:val="1"/>
      <w:numFmt w:val="bullet"/>
      <w:lvlText w:val="•"/>
      <w:lvlJc w:val="left"/>
      <w:pPr>
        <w:ind w:left="466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5928E82">
      <w:start w:val="1"/>
      <w:numFmt w:val="bullet"/>
      <w:lvlText w:val="o"/>
      <w:lvlJc w:val="left"/>
      <w:pPr>
        <w:ind w:left="538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1480BE2">
      <w:start w:val="1"/>
      <w:numFmt w:val="bullet"/>
      <w:lvlText w:val="▪"/>
      <w:lvlJc w:val="left"/>
      <w:pPr>
        <w:ind w:left="610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CF1497"/>
    <w:multiLevelType w:val="hybridMultilevel"/>
    <w:tmpl w:val="2F7E6B44"/>
    <w:styleLink w:val="ImportedStyle5"/>
    <w:lvl w:ilvl="0" w:tplc="A8C288D6">
      <w:start w:val="1"/>
      <w:numFmt w:val="bullet"/>
      <w:lvlText w:val="•"/>
      <w:lvlJc w:val="left"/>
      <w:pPr>
        <w:tabs>
          <w:tab w:val="num" w:pos="720"/>
        </w:tabs>
        <w:ind w:left="10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41CBDDE">
      <w:start w:val="1"/>
      <w:numFmt w:val="bullet"/>
      <w:lvlText w:val="o"/>
      <w:lvlJc w:val="left"/>
      <w:pPr>
        <w:tabs>
          <w:tab w:val="num" w:pos="1440"/>
        </w:tabs>
        <w:ind w:left="180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3A286F6">
      <w:start w:val="1"/>
      <w:numFmt w:val="bullet"/>
      <w:lvlText w:val="▪"/>
      <w:lvlJc w:val="left"/>
      <w:pPr>
        <w:tabs>
          <w:tab w:val="num" w:pos="2160"/>
        </w:tabs>
        <w:ind w:left="25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EF6626E">
      <w:start w:val="1"/>
      <w:numFmt w:val="bullet"/>
      <w:lvlText w:val="•"/>
      <w:lvlJc w:val="left"/>
      <w:pPr>
        <w:tabs>
          <w:tab w:val="num" w:pos="2880"/>
        </w:tabs>
        <w:ind w:left="32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D4ACD2C">
      <w:start w:val="1"/>
      <w:numFmt w:val="bullet"/>
      <w:lvlText w:val="o"/>
      <w:lvlJc w:val="left"/>
      <w:pPr>
        <w:tabs>
          <w:tab w:val="num" w:pos="3600"/>
        </w:tabs>
        <w:ind w:left="396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B134A95E">
      <w:start w:val="1"/>
      <w:numFmt w:val="bullet"/>
      <w:lvlText w:val="▪"/>
      <w:lvlJc w:val="left"/>
      <w:pPr>
        <w:tabs>
          <w:tab w:val="num" w:pos="4320"/>
        </w:tabs>
        <w:ind w:left="46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9DA00EA">
      <w:start w:val="1"/>
      <w:numFmt w:val="bullet"/>
      <w:lvlText w:val="•"/>
      <w:lvlJc w:val="left"/>
      <w:pPr>
        <w:tabs>
          <w:tab w:val="num" w:pos="5040"/>
        </w:tabs>
        <w:ind w:left="540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21C8820">
      <w:start w:val="1"/>
      <w:numFmt w:val="bullet"/>
      <w:lvlText w:val="o"/>
      <w:lvlJc w:val="left"/>
      <w:pPr>
        <w:tabs>
          <w:tab w:val="num" w:pos="5760"/>
        </w:tabs>
        <w:ind w:left="61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C818BF7E">
      <w:start w:val="1"/>
      <w:numFmt w:val="bullet"/>
      <w:lvlText w:val="▪"/>
      <w:lvlJc w:val="left"/>
      <w:pPr>
        <w:tabs>
          <w:tab w:val="num" w:pos="6480"/>
        </w:tabs>
        <w:ind w:left="68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E90B9F"/>
    <w:multiLevelType w:val="hybridMultilevel"/>
    <w:tmpl w:val="2F7E6B44"/>
    <w:numStyleLink w:val="ImportedStyle5"/>
  </w:abstractNum>
  <w:abstractNum w:abstractNumId="9" w15:restartNumberingAfterBreak="0">
    <w:nsid w:val="6AC26996"/>
    <w:multiLevelType w:val="hybridMultilevel"/>
    <w:tmpl w:val="8C0081DE"/>
    <w:lvl w:ilvl="0" w:tplc="AE2EAC32">
      <w:numFmt w:val="bullet"/>
      <w:lvlText w:val="-"/>
      <w:lvlJc w:val="left"/>
      <w:pPr>
        <w:ind w:left="720" w:hanging="360"/>
      </w:pPr>
      <w:rPr>
        <w:rFonts w:ascii="Courier New" w:eastAsia="Arial Unicode MS"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0"/>
  </w:num>
  <w:num w:numId="6">
    <w:abstractNumId w:val="5"/>
  </w:num>
  <w:num w:numId="7">
    <w:abstractNumId w:val="2"/>
  </w:num>
  <w:num w:numId="8">
    <w:abstractNumId w:val="0"/>
  </w:num>
  <w:num w:numId="9">
    <w:abstractNumId w:val="7"/>
  </w:num>
  <w:num w:numId="10">
    <w:abstractNumId w:val="8"/>
  </w:num>
  <w:num w:numId="11">
    <w:abstractNumId w:val="0"/>
    <w:lvlOverride w:ilvl="0">
      <w:startOverride w:val="3"/>
    </w:lvlOverride>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E2"/>
    <w:rsid w:val="00004702"/>
    <w:rsid w:val="00056BE2"/>
    <w:rsid w:val="000A2240"/>
    <w:rsid w:val="000B5BE6"/>
    <w:rsid w:val="000C3019"/>
    <w:rsid w:val="000D1433"/>
    <w:rsid w:val="000D746A"/>
    <w:rsid w:val="000E2247"/>
    <w:rsid w:val="000E2257"/>
    <w:rsid w:val="000F094F"/>
    <w:rsid w:val="00112013"/>
    <w:rsid w:val="00125F20"/>
    <w:rsid w:val="00131DAA"/>
    <w:rsid w:val="00144779"/>
    <w:rsid w:val="00144A8C"/>
    <w:rsid w:val="001570A9"/>
    <w:rsid w:val="001611C2"/>
    <w:rsid w:val="0017101F"/>
    <w:rsid w:val="00196992"/>
    <w:rsid w:val="001A380B"/>
    <w:rsid w:val="001C1435"/>
    <w:rsid w:val="001C5FF3"/>
    <w:rsid w:val="00215653"/>
    <w:rsid w:val="00241753"/>
    <w:rsid w:val="00246891"/>
    <w:rsid w:val="00250502"/>
    <w:rsid w:val="002B1E08"/>
    <w:rsid w:val="0032669E"/>
    <w:rsid w:val="003423A8"/>
    <w:rsid w:val="0035274E"/>
    <w:rsid w:val="00357EC1"/>
    <w:rsid w:val="00372E21"/>
    <w:rsid w:val="004028BA"/>
    <w:rsid w:val="004145C9"/>
    <w:rsid w:val="00422371"/>
    <w:rsid w:val="0042656C"/>
    <w:rsid w:val="004276FA"/>
    <w:rsid w:val="00480FA9"/>
    <w:rsid w:val="00490BC6"/>
    <w:rsid w:val="0049630F"/>
    <w:rsid w:val="004A4A28"/>
    <w:rsid w:val="004A657F"/>
    <w:rsid w:val="004C1046"/>
    <w:rsid w:val="004C38B1"/>
    <w:rsid w:val="004D1E60"/>
    <w:rsid w:val="004E59EA"/>
    <w:rsid w:val="004F7122"/>
    <w:rsid w:val="00511DD5"/>
    <w:rsid w:val="00512EBC"/>
    <w:rsid w:val="005316EB"/>
    <w:rsid w:val="00532F0F"/>
    <w:rsid w:val="00560D13"/>
    <w:rsid w:val="00572B4B"/>
    <w:rsid w:val="005B52C7"/>
    <w:rsid w:val="005C712B"/>
    <w:rsid w:val="005C7373"/>
    <w:rsid w:val="005D3FD0"/>
    <w:rsid w:val="006427B5"/>
    <w:rsid w:val="00665343"/>
    <w:rsid w:val="00680FA7"/>
    <w:rsid w:val="006822AB"/>
    <w:rsid w:val="006E1942"/>
    <w:rsid w:val="00704E01"/>
    <w:rsid w:val="00722E37"/>
    <w:rsid w:val="00736682"/>
    <w:rsid w:val="00744C99"/>
    <w:rsid w:val="007A3414"/>
    <w:rsid w:val="007C3338"/>
    <w:rsid w:val="007D202B"/>
    <w:rsid w:val="00830529"/>
    <w:rsid w:val="00866520"/>
    <w:rsid w:val="008B1C63"/>
    <w:rsid w:val="008F00B6"/>
    <w:rsid w:val="008F7052"/>
    <w:rsid w:val="009262E4"/>
    <w:rsid w:val="009531E0"/>
    <w:rsid w:val="00957159"/>
    <w:rsid w:val="00986E1F"/>
    <w:rsid w:val="009C44BE"/>
    <w:rsid w:val="009C6474"/>
    <w:rsid w:val="009E7537"/>
    <w:rsid w:val="009F6929"/>
    <w:rsid w:val="00A90CB9"/>
    <w:rsid w:val="00AA61C1"/>
    <w:rsid w:val="00B351C5"/>
    <w:rsid w:val="00B35384"/>
    <w:rsid w:val="00B54B25"/>
    <w:rsid w:val="00B676E2"/>
    <w:rsid w:val="00B71893"/>
    <w:rsid w:val="00C0759D"/>
    <w:rsid w:val="00C66150"/>
    <w:rsid w:val="00C94DA2"/>
    <w:rsid w:val="00CB224B"/>
    <w:rsid w:val="00CC0A7E"/>
    <w:rsid w:val="00CE1520"/>
    <w:rsid w:val="00D056D7"/>
    <w:rsid w:val="00D116D7"/>
    <w:rsid w:val="00D15FA3"/>
    <w:rsid w:val="00D2388F"/>
    <w:rsid w:val="00D26D60"/>
    <w:rsid w:val="00D344F5"/>
    <w:rsid w:val="00D755F5"/>
    <w:rsid w:val="00DA7B97"/>
    <w:rsid w:val="00DC12E3"/>
    <w:rsid w:val="00E20743"/>
    <w:rsid w:val="00E53C8F"/>
    <w:rsid w:val="00E54D66"/>
    <w:rsid w:val="00EA30AC"/>
    <w:rsid w:val="00EB6646"/>
    <w:rsid w:val="00F04961"/>
    <w:rsid w:val="00F635F4"/>
    <w:rsid w:val="00FF7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BFC6"/>
  <w15:docId w15:val="{5F9DE0D8-DFFD-42FB-9404-966129FA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Arial Unicode MS" w:hAnsi="Courier New" w:cs="Arial Unicode MS"/>
        <w:i/>
        <w:iCs/>
        <w:color w:val="008000"/>
        <w:sz w:val="22"/>
        <w:szCs w:val="22"/>
        <w:u w:color="008000"/>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olor w:val="000000"/>
      <w:sz w:val="24"/>
      <w:szCs w:val="24"/>
      <w14:textOutline w14:w="0" w14:cap="flat" w14:cmpd="sng" w14:algn="ctr">
        <w14:noFill/>
        <w14:prstDash w14:val="solid"/>
        <w14:bevel/>
      </w14:textOutline>
    </w:rPr>
  </w:style>
  <w:style w:type="paragraph" w:customStyle="1" w:styleId="FooterAgency">
    <w:name w:val="Footer (Agency)"/>
    <w:link w:val="FooterAgencyCharChar"/>
    <w:rPr>
      <w:rFonts w:ascii="Verdana" w:hAnsi="Verdana"/>
      <w:color w:val="6D6F71"/>
      <w:sz w:val="14"/>
      <w:szCs w:val="14"/>
      <w:u w:color="6D6F71"/>
      <w:lang w:val="en-US"/>
    </w:rPr>
  </w:style>
  <w:style w:type="paragraph" w:customStyle="1" w:styleId="NormalAgency">
    <w:name w:val="Normal (Agency)"/>
    <w:rPr>
      <w:rFonts w:ascii="Verdana" w:eastAsia="Verdana" w:hAnsi="Verdana" w:cs="Verdana"/>
      <w:color w:val="000000"/>
      <w:sz w:val="18"/>
      <w:szCs w:val="18"/>
      <w:u w:color="000000"/>
      <w:lang w:val="en-US"/>
    </w:rPr>
  </w:style>
  <w:style w:type="paragraph" w:customStyle="1" w:styleId="DoctitleAgency">
    <w:name w:val="Doc title (Agency)"/>
    <w:next w:val="DocsubtitleAgency"/>
    <w:pPr>
      <w:spacing w:before="720" w:line="360" w:lineRule="atLeast"/>
    </w:pPr>
    <w:rPr>
      <w:rFonts w:ascii="Verdana" w:eastAsia="Verdana" w:hAnsi="Verdana" w:cs="Verdana"/>
      <w:color w:val="003399"/>
      <w:sz w:val="32"/>
      <w:szCs w:val="32"/>
      <w:u w:color="003399"/>
      <w:lang w:val="en-US"/>
    </w:rPr>
  </w:style>
  <w:style w:type="paragraph" w:customStyle="1" w:styleId="DocsubtitleAgency">
    <w:name w:val="Doc subtitle (Agency)"/>
    <w:next w:val="BodytextAgency"/>
    <w:pPr>
      <w:spacing w:after="640" w:line="360" w:lineRule="atLeast"/>
    </w:pPr>
    <w:rPr>
      <w:rFonts w:ascii="Verdana" w:eastAsia="Verdana" w:hAnsi="Verdana" w:cs="Verdana"/>
      <w:color w:val="000000"/>
      <w:sz w:val="24"/>
      <w:szCs w:val="24"/>
      <w:u w:color="000000"/>
      <w:lang w:val="en-US"/>
    </w:rPr>
  </w:style>
  <w:style w:type="paragraph" w:customStyle="1" w:styleId="BodytextAgency">
    <w:name w:val="Body text (Agency)"/>
    <w:link w:val="BodytextAgencyChar"/>
    <w:qFormat/>
    <w:pPr>
      <w:spacing w:after="140" w:line="280" w:lineRule="atLeast"/>
    </w:pPr>
    <w:rPr>
      <w:rFonts w:ascii="Verdana" w:eastAsia="Verdana" w:hAnsi="Verdana" w:cs="Verdana"/>
      <w:color w:val="000000"/>
      <w:sz w:val="18"/>
      <w:szCs w:val="18"/>
      <w:u w:color="000000"/>
      <w:lang w:val="en-US"/>
    </w:rPr>
  </w:style>
  <w:style w:type="paragraph" w:customStyle="1" w:styleId="DraftingNotesAgency">
    <w:name w:val="Drafting Notes (Agency)"/>
    <w:next w:val="BodytextAgency"/>
    <w:pPr>
      <w:spacing w:after="140" w:line="280" w:lineRule="atLeast"/>
    </w:pPr>
    <w:rPr>
      <w:i w:val="0"/>
      <w:iCs w:val="0"/>
      <w:lang w:val="en-US"/>
    </w:rPr>
  </w:style>
  <w:style w:type="paragraph" w:customStyle="1" w:styleId="Heading3Agency">
    <w:name w:val="Heading 3 (Agency)"/>
    <w:next w:val="BodytextAgency"/>
    <w:pPr>
      <w:keepNext/>
      <w:tabs>
        <w:tab w:val="left" w:pos="360"/>
      </w:tabs>
      <w:spacing w:before="280" w:after="220"/>
      <w:outlineLvl w:val="2"/>
    </w:pPr>
    <w:rPr>
      <w:rFonts w:ascii="Verdana" w:eastAsia="Verdana" w:hAnsi="Verdana" w:cs="Verdana"/>
      <w:b/>
      <w:bCs/>
      <w:color w:val="000000"/>
      <w:kern w:val="32"/>
      <w:u w:color="000000"/>
      <w:lang w:val="en-US"/>
    </w:rPr>
  </w:style>
  <w:style w:type="paragraph" w:customStyle="1" w:styleId="No-numheading1Agency">
    <w:name w:val="No-num heading 1 (Agency)"/>
    <w:next w:val="BodytextAgency"/>
    <w:pPr>
      <w:keepNext/>
      <w:spacing w:before="280" w:after="220"/>
      <w:outlineLvl w:val="0"/>
    </w:pPr>
    <w:rPr>
      <w:rFonts w:ascii="Verdana" w:eastAsia="Verdana" w:hAnsi="Verdana" w:cs="Verdana"/>
      <w:b/>
      <w:bCs/>
      <w:color w:val="000000"/>
      <w:kern w:val="32"/>
      <w:sz w:val="27"/>
      <w:szCs w:val="27"/>
      <w:u w:color="000000"/>
      <w:lang w:val="en-US"/>
    </w:rPr>
  </w:style>
  <w:style w:type="paragraph" w:customStyle="1" w:styleId="Titre1">
    <w:name w:val="Titre 1"/>
    <w:next w:val="BodytextAgency"/>
    <w:pPr>
      <w:keepNext/>
      <w:spacing w:before="280" w:after="220"/>
      <w:outlineLvl w:val="0"/>
    </w:pPr>
    <w:rPr>
      <w:rFonts w:ascii="Verdana" w:hAnsi="Verdana"/>
      <w:b/>
      <w:bCs/>
      <w:color w:val="000000"/>
      <w:kern w:val="32"/>
      <w:sz w:val="27"/>
      <w:szCs w:val="27"/>
      <w:u w:color="000000"/>
      <w:lang w:val="en-US"/>
    </w:rPr>
  </w:style>
  <w:style w:type="numbering" w:customStyle="1" w:styleId="ImportedStyle1">
    <w:name w:val="Imported Style 1"/>
    <w:pPr>
      <w:numPr>
        <w:numId w:val="1"/>
      </w:numPr>
    </w:pPr>
  </w:style>
  <w:style w:type="paragraph" w:customStyle="1" w:styleId="Titre2">
    <w:name w:val="Titre 2"/>
    <w:next w:val="BodytextAgency"/>
    <w:pPr>
      <w:keepNext/>
      <w:spacing w:before="280" w:after="220"/>
      <w:outlineLvl w:val="1"/>
    </w:pPr>
    <w:rPr>
      <w:rFonts w:ascii="Verdana" w:hAnsi="Verdana"/>
      <w:b/>
      <w:bCs/>
      <w:i w:val="0"/>
      <w:iCs w:val="0"/>
      <w:color w:val="000000"/>
      <w:kern w:val="32"/>
      <w:u w:color="000000"/>
      <w:lang w:val="en-US"/>
    </w:rPr>
  </w:style>
  <w:style w:type="paragraph" w:customStyle="1" w:styleId="Titre3">
    <w:name w:val="Titre 3"/>
    <w:next w:val="BodytextAgency"/>
    <w:pPr>
      <w:keepNext/>
      <w:tabs>
        <w:tab w:val="left" w:pos="360"/>
      </w:tabs>
      <w:spacing w:before="280" w:after="220"/>
      <w:ind w:left="360" w:hanging="360"/>
      <w:outlineLvl w:val="2"/>
    </w:pPr>
    <w:rPr>
      <w:rFonts w:ascii="Verdana" w:hAnsi="Verdana"/>
      <w:b/>
      <w:bCs/>
      <w:color w:val="000000"/>
      <w:kern w:val="32"/>
      <w:u w:color="000000"/>
      <w:lang w:val="en-US"/>
    </w:rPr>
  </w:style>
  <w:style w:type="paragraph" w:customStyle="1" w:styleId="Lgende">
    <w:name w:val="Légende"/>
    <w:next w:val="Standard"/>
    <w:rPr>
      <w:rFonts w:ascii="Verdana" w:hAnsi="Verdana"/>
      <w:b/>
      <w:bCs/>
      <w:color w:val="000000"/>
      <w:u w:color="000000"/>
      <w:lang w:val="en-US"/>
    </w:rPr>
  </w:style>
  <w:style w:type="numbering" w:customStyle="1" w:styleId="ImportedStyle3">
    <w:name w:val="Imported Style 3"/>
    <w:pPr>
      <w:numPr>
        <w:numId w:val="3"/>
      </w:numPr>
    </w:pPr>
  </w:style>
  <w:style w:type="paragraph" w:customStyle="1" w:styleId="No-numheading2Agency">
    <w:name w:val="No-num heading 2 (Agency)"/>
    <w:next w:val="BodytextAgency"/>
    <w:pPr>
      <w:keepNext/>
      <w:spacing w:before="280" w:after="220"/>
      <w:outlineLvl w:val="1"/>
    </w:pPr>
    <w:rPr>
      <w:rFonts w:ascii="Verdana" w:hAnsi="Verdana"/>
      <w:b/>
      <w:bCs/>
      <w:i w:val="0"/>
      <w:iCs w:val="0"/>
      <w:color w:val="000000"/>
      <w:kern w:val="32"/>
      <w:u w:color="000000"/>
      <w:lang w:val="en-US"/>
    </w:rPr>
  </w:style>
  <w:style w:type="numbering" w:customStyle="1" w:styleId="ImportedStyle4">
    <w:name w:val="Imported Style 4"/>
    <w:pPr>
      <w:numPr>
        <w:numId w:val="6"/>
      </w:numPr>
    </w:pPr>
  </w:style>
  <w:style w:type="character" w:customStyle="1" w:styleId="None">
    <w:name w:val="None"/>
  </w:style>
  <w:style w:type="character" w:customStyle="1" w:styleId="Hyperlink0">
    <w:name w:val="Hyperlink.0"/>
    <w:basedOn w:val="None"/>
    <w:rPr>
      <w:outline w:val="0"/>
      <w:color w:val="0000FF"/>
      <w:u w:val="single" w:color="0000FF"/>
      <w:lang w:val="en-US"/>
    </w:rPr>
  </w:style>
  <w:style w:type="numbering" w:customStyle="1" w:styleId="ImportedStyle5">
    <w:name w:val="Imported Style 5"/>
    <w:pPr>
      <w:numPr>
        <w:numId w:val="9"/>
      </w:numPr>
    </w:pPr>
  </w:style>
  <w:style w:type="paragraph" w:customStyle="1" w:styleId="No-numheading3Agency">
    <w:name w:val="No-num heading 3 (Agency)"/>
    <w:next w:val="BodytextAgency"/>
    <w:pPr>
      <w:keepNext/>
      <w:tabs>
        <w:tab w:val="left" w:pos="360"/>
      </w:tabs>
      <w:spacing w:before="280" w:after="220"/>
      <w:outlineLvl w:val="2"/>
    </w:pPr>
    <w:rPr>
      <w:rFonts w:ascii="Verdana" w:eastAsia="Verdana" w:hAnsi="Verdana" w:cs="Verdana"/>
      <w:b/>
      <w:bCs/>
      <w:color w:val="000000"/>
      <w:kern w:val="32"/>
      <w:u w:color="000000"/>
      <w:lang w:val="en-US"/>
    </w:rPr>
  </w:style>
  <w:style w:type="character" w:customStyle="1" w:styleId="Hyperlink1">
    <w:name w:val="Hyperlink.1"/>
    <w:basedOn w:val="None"/>
    <w:rPr>
      <w:outline w:val="0"/>
      <w:color w:val="0000FF"/>
      <w:u w:val="single" w:color="0000FF"/>
      <w:lang w:val="en-US"/>
    </w:rPr>
  </w:style>
  <w:style w:type="paragraph" w:styleId="Kopfzeile">
    <w:name w:val="header"/>
    <w:basedOn w:val="Standard"/>
    <w:link w:val="KopfzeileZchn"/>
    <w:uiPriority w:val="99"/>
    <w:unhideWhenUsed/>
    <w:rsid w:val="00957159"/>
    <w:pPr>
      <w:tabs>
        <w:tab w:val="center" w:pos="4536"/>
        <w:tab w:val="right" w:pos="9072"/>
      </w:tabs>
    </w:pPr>
  </w:style>
  <w:style w:type="character" w:customStyle="1" w:styleId="KopfzeileZchn">
    <w:name w:val="Kopfzeile Zchn"/>
    <w:basedOn w:val="Absatz-Standardschriftart"/>
    <w:link w:val="Kopfzeile"/>
    <w:uiPriority w:val="99"/>
    <w:rsid w:val="00957159"/>
    <w:rPr>
      <w:rFonts w:ascii="Verdana" w:hAnsi="Verdana" w:cs="Arial Unicode MS"/>
      <w:color w:val="000000"/>
      <w:sz w:val="18"/>
      <w:szCs w:val="18"/>
      <w:u w:color="000000"/>
      <w:lang w:val="en-US"/>
      <w14:textOutline w14:w="0" w14:cap="flat" w14:cmpd="sng" w14:algn="ctr">
        <w14:noFill/>
        <w14:prstDash w14:val="solid"/>
        <w14:bevel/>
      </w14:textOutline>
    </w:rPr>
  </w:style>
  <w:style w:type="paragraph" w:styleId="Fuzeile">
    <w:name w:val="footer"/>
    <w:basedOn w:val="Standard"/>
    <w:link w:val="FuzeileZchn"/>
    <w:uiPriority w:val="99"/>
    <w:unhideWhenUsed/>
    <w:rsid w:val="00957159"/>
    <w:pPr>
      <w:tabs>
        <w:tab w:val="center" w:pos="4536"/>
        <w:tab w:val="right" w:pos="9072"/>
      </w:tabs>
    </w:pPr>
  </w:style>
  <w:style w:type="character" w:customStyle="1" w:styleId="FuzeileZchn">
    <w:name w:val="Fußzeile Zchn"/>
    <w:basedOn w:val="Absatz-Standardschriftart"/>
    <w:link w:val="Fuzeile"/>
    <w:uiPriority w:val="99"/>
    <w:rsid w:val="00957159"/>
    <w:rPr>
      <w:rFonts w:ascii="Verdana" w:hAnsi="Verdana" w:cs="Arial Unicode MS"/>
      <w:color w:val="000000"/>
      <w:sz w:val="18"/>
      <w:szCs w:val="18"/>
      <w:u w:color="000000"/>
      <w:lang w:val="en-US"/>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957159"/>
    <w:rPr>
      <w:color w:val="605E5C"/>
      <w:shd w:val="clear" w:color="auto" w:fill="E1DFDD"/>
    </w:rPr>
  </w:style>
  <w:style w:type="paragraph" w:styleId="Sprechblasentext">
    <w:name w:val="Balloon Text"/>
    <w:basedOn w:val="Standard"/>
    <w:link w:val="SprechblasentextZchn"/>
    <w:uiPriority w:val="99"/>
    <w:semiHidden/>
    <w:unhideWhenUsed/>
    <w:rsid w:val="0017101F"/>
    <w:rPr>
      <w:rFonts w:ascii="Segoe UI" w:hAnsi="Segoe UI" w:cs="Segoe UI"/>
    </w:rPr>
  </w:style>
  <w:style w:type="character" w:customStyle="1" w:styleId="SprechblasentextZchn">
    <w:name w:val="Sprechblasentext Zchn"/>
    <w:basedOn w:val="Absatz-Standardschriftart"/>
    <w:link w:val="Sprechblasentext"/>
    <w:uiPriority w:val="99"/>
    <w:semiHidden/>
    <w:rsid w:val="0017101F"/>
    <w:rPr>
      <w:rFonts w:ascii="Segoe UI" w:hAnsi="Segoe UI" w:cs="Segoe UI"/>
      <w:color w:val="000000"/>
      <w:sz w:val="18"/>
      <w:szCs w:val="18"/>
      <w:u w:color="000000"/>
      <w:lang w:val="en-US"/>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C0759D"/>
    <w:rPr>
      <w:sz w:val="16"/>
      <w:szCs w:val="16"/>
    </w:rPr>
  </w:style>
  <w:style w:type="paragraph" w:styleId="Kommentartext">
    <w:name w:val="annotation text"/>
    <w:basedOn w:val="Standard"/>
    <w:link w:val="KommentartextZchn"/>
    <w:uiPriority w:val="99"/>
    <w:unhideWhenUsed/>
    <w:rsid w:val="00C0759D"/>
    <w:rPr>
      <w:sz w:val="20"/>
      <w:szCs w:val="20"/>
    </w:rPr>
  </w:style>
  <w:style w:type="character" w:customStyle="1" w:styleId="KommentartextZchn">
    <w:name w:val="Kommentartext Zchn"/>
    <w:basedOn w:val="Absatz-Standardschriftart"/>
    <w:link w:val="Kommentartext"/>
    <w:uiPriority w:val="99"/>
    <w:rsid w:val="00C0759D"/>
    <w:rPr>
      <w:rFonts w:ascii="Verdana" w:hAnsi="Verdana" w:cs="Arial Unicode MS"/>
      <w:color w:val="000000"/>
      <w:u w:color="000000"/>
      <w:lang w:val="en-US"/>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C0759D"/>
    <w:rPr>
      <w:b/>
      <w:bCs/>
    </w:rPr>
  </w:style>
  <w:style w:type="character" w:customStyle="1" w:styleId="KommentarthemaZchn">
    <w:name w:val="Kommentarthema Zchn"/>
    <w:basedOn w:val="KommentartextZchn"/>
    <w:link w:val="Kommentarthema"/>
    <w:uiPriority w:val="99"/>
    <w:semiHidden/>
    <w:rsid w:val="00C0759D"/>
    <w:rPr>
      <w:rFonts w:ascii="Verdana" w:hAnsi="Verdana" w:cs="Arial Unicode MS"/>
      <w:b/>
      <w:bCs/>
      <w:color w:val="000000"/>
      <w:u w:color="000000"/>
      <w:lang w:val="en-US"/>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572B4B"/>
    <w:rPr>
      <w:color w:val="FF00FF" w:themeColor="followedHyperlink"/>
      <w:u w:val="single"/>
    </w:rPr>
  </w:style>
  <w:style w:type="paragraph" w:styleId="berarbeitung">
    <w:name w:val="Revision"/>
    <w:hidden/>
    <w:uiPriority w:val="99"/>
    <w:semiHidden/>
    <w:rsid w:val="00511DD5"/>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Textkrper">
    <w:name w:val="Body Text"/>
    <w:basedOn w:val="Standard"/>
    <w:link w:val="TextkrperZchn"/>
    <w:uiPriority w:val="1"/>
    <w:qFormat/>
    <w:rsid w:val="009262E4"/>
    <w:pPr>
      <w:widowControl w:val="0"/>
      <w:pBdr>
        <w:top w:val="none" w:sz="0" w:space="0" w:color="auto"/>
        <w:left w:val="none" w:sz="0" w:space="0" w:color="auto"/>
        <w:bottom w:val="none" w:sz="0" w:space="0" w:color="auto"/>
        <w:right w:val="none" w:sz="0" w:space="0" w:color="auto"/>
        <w:between w:val="none" w:sz="0" w:space="0" w:color="auto"/>
        <w:bar w:val="none" w:sz="0" w:color="auto"/>
      </w:pBdr>
      <w:ind w:left="156"/>
    </w:pPr>
    <w:rPr>
      <w:rFonts w:ascii="Calibri" w:eastAsia="Calibri" w:hAnsi="Calibri" w:cstheme="minorBidi"/>
      <w:i w:val="0"/>
      <w:iCs w:val="0"/>
      <w:color w:val="auto"/>
      <w:bdr w:val="none" w:sz="0" w:space="0" w:color="auto"/>
      <w:lang w:val="en-US" w:eastAsia="en-US"/>
    </w:rPr>
  </w:style>
  <w:style w:type="character" w:customStyle="1" w:styleId="TextkrperZchn">
    <w:name w:val="Textkörper Zchn"/>
    <w:basedOn w:val="Absatz-Standardschriftart"/>
    <w:link w:val="Textkrper"/>
    <w:uiPriority w:val="1"/>
    <w:rsid w:val="009262E4"/>
    <w:rPr>
      <w:rFonts w:ascii="Calibri" w:eastAsia="Calibri" w:hAnsi="Calibri" w:cstheme="minorBidi"/>
      <w:i w:val="0"/>
      <w:iCs w:val="0"/>
      <w:color w:val="auto"/>
      <w:bdr w:val="none" w:sz="0" w:space="0" w:color="auto"/>
      <w:lang w:val="en-US" w:eastAsia="en-US"/>
    </w:rPr>
  </w:style>
  <w:style w:type="character" w:styleId="NichtaufgelsteErwhnung">
    <w:name w:val="Unresolved Mention"/>
    <w:basedOn w:val="Absatz-Standardschriftart"/>
    <w:uiPriority w:val="99"/>
    <w:semiHidden/>
    <w:unhideWhenUsed/>
    <w:rsid w:val="009C6474"/>
    <w:rPr>
      <w:color w:val="605E5C"/>
      <w:shd w:val="clear" w:color="auto" w:fill="E1DFDD"/>
    </w:rPr>
  </w:style>
  <w:style w:type="paragraph" w:customStyle="1" w:styleId="FooterblueAgency">
    <w:name w:val="Footer blue (Agency)"/>
    <w:basedOn w:val="Standard"/>
    <w:link w:val="FooterblueAgencyCharChar"/>
    <w:rsid w:val="00490BC6"/>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Verdana" w:hAnsi="Verdana" w:cs="Verdana"/>
      <w:b/>
      <w:i w:val="0"/>
      <w:iCs w:val="0"/>
      <w:color w:val="003399"/>
      <w:sz w:val="13"/>
      <w:szCs w:val="14"/>
      <w:bdr w:val="none" w:sz="0" w:space="0" w:color="auto"/>
      <w:lang w:val="en-GB" w:eastAsia="en-GB"/>
    </w:rPr>
  </w:style>
  <w:style w:type="character" w:customStyle="1" w:styleId="FooterAgencyCharChar">
    <w:name w:val="Footer (Agency) Char Char"/>
    <w:link w:val="FooterAgency"/>
    <w:rsid w:val="00490BC6"/>
    <w:rPr>
      <w:rFonts w:ascii="Verdana" w:hAnsi="Verdana"/>
      <w:color w:val="6D6F71"/>
      <w:sz w:val="14"/>
      <w:szCs w:val="14"/>
      <w:u w:color="6D6F71"/>
      <w:lang w:val="en-US"/>
    </w:rPr>
  </w:style>
  <w:style w:type="character" w:customStyle="1" w:styleId="FooterblueAgencyCharChar">
    <w:name w:val="Footer blue (Agency) Char Char"/>
    <w:link w:val="FooterblueAgency"/>
    <w:rsid w:val="00490BC6"/>
    <w:rPr>
      <w:rFonts w:ascii="Verdana" w:eastAsia="Verdana" w:hAnsi="Verdana" w:cs="Verdana"/>
      <w:b/>
      <w:i w:val="0"/>
      <w:iCs w:val="0"/>
      <w:color w:val="003399"/>
      <w:sz w:val="13"/>
      <w:szCs w:val="14"/>
      <w:bdr w:val="none" w:sz="0" w:space="0" w:color="auto"/>
      <w:lang w:val="en-GB" w:eastAsia="en-GB"/>
    </w:rPr>
  </w:style>
  <w:style w:type="paragraph" w:customStyle="1" w:styleId="RefAgency">
    <w:name w:val="Ref. (Agency)"/>
    <w:basedOn w:val="Standard"/>
    <w:semiHidden/>
    <w:rsid w:val="00E53C8F"/>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Times New Roman"/>
      <w:i w:val="0"/>
      <w:iCs w:val="0"/>
      <w:color w:val="auto"/>
      <w:sz w:val="17"/>
      <w:szCs w:val="18"/>
      <w:bdr w:val="none" w:sz="0" w:space="0" w:color="auto"/>
      <w:lang w:val="en-GB" w:eastAsia="en-GB"/>
    </w:rPr>
  </w:style>
  <w:style w:type="paragraph" w:styleId="Listenabsatz">
    <w:name w:val="List Paragraph"/>
    <w:basedOn w:val="Standard"/>
    <w:uiPriority w:val="34"/>
    <w:qFormat/>
    <w:rsid w:val="007A3414"/>
    <w:pPr>
      <w:ind w:left="720"/>
      <w:contextualSpacing/>
    </w:pPr>
  </w:style>
  <w:style w:type="character" w:customStyle="1" w:styleId="BodytextAgencyChar">
    <w:name w:val="Body text (Agency) Char"/>
    <w:link w:val="BodytextAgency"/>
    <w:rsid w:val="007A3414"/>
    <w:rPr>
      <w:rFonts w:ascii="Verdana" w:eastAsia="Verdana" w:hAnsi="Verdana" w:cs="Verdan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7647">
      <w:bodyDiv w:val="1"/>
      <w:marLeft w:val="0"/>
      <w:marRight w:val="0"/>
      <w:marTop w:val="0"/>
      <w:marBottom w:val="0"/>
      <w:divBdr>
        <w:top w:val="none" w:sz="0" w:space="0" w:color="auto"/>
        <w:left w:val="none" w:sz="0" w:space="0" w:color="auto"/>
        <w:bottom w:val="none" w:sz="0" w:space="0" w:color="auto"/>
        <w:right w:val="none" w:sz="0" w:space="0" w:color="auto"/>
      </w:divBdr>
    </w:div>
    <w:div w:id="1193690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nethta.eu/request-tool-and-its-vision-pap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FDBC8651CDD41AB443B38BCCFA6B3" ma:contentTypeVersion="5" ma:contentTypeDescription="Create a new document." ma:contentTypeScope="" ma:versionID="54fa8e22135c824dcb4a709949cf5ddb">
  <xsd:schema xmlns:xsd="http://www.w3.org/2001/XMLSchema" xmlns:xs="http://www.w3.org/2001/XMLSchema" xmlns:p="http://schemas.microsoft.com/office/2006/metadata/properties" xmlns:ns2="d02f7eba-82f9-4631-8207-ebdd3e0f2b79" targetNamespace="http://schemas.microsoft.com/office/2006/metadata/properties" ma:root="true" ma:fieldsID="f6dfa49373a5f6c82401fcf5606911a1" ns2:_="">
    <xsd:import namespace="d02f7eba-82f9-4631-8207-ebdd3e0f2b79"/>
    <xsd:element name="properties">
      <xsd:complexType>
        <xsd:sequence>
          <xsd:element name="documentManagement">
            <xsd:complexType>
              <xsd:all>
                <xsd:element ref="ns2:Date_x0020_of_x0020_CEB"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f7eba-82f9-4631-8207-ebdd3e0f2b79" elementFormDefault="qualified">
    <xsd:import namespace="http://schemas.microsoft.com/office/2006/documentManagement/types"/>
    <xsd:import namespace="http://schemas.microsoft.com/office/infopath/2007/PartnerControls"/>
    <xsd:element name="Date_x0020_of_x0020_CEB" ma:index="8" nillable="true" ma:displayName="Date of CEB" ma:format="DateOnly" ma:internalName="Date_x0020_of_x0020_CEB">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of_x0020_CEB xmlns="d02f7eba-82f9-4631-8207-ebdd3e0f2b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97064-9BE2-46EF-B060-B9063D193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f7eba-82f9-4631-8207-ebdd3e0f2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9FF66-A018-4AB5-BA06-BD56EBB915CA}">
  <ds:schemaRefs>
    <ds:schemaRef ds:uri="http://schemas.microsoft.com/office/2006/metadata/properties"/>
    <ds:schemaRef ds:uri="http://purl.org/dc/terms/"/>
    <ds:schemaRef ds:uri="d02f7eba-82f9-4631-8207-ebdd3e0f2b79"/>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FA2D49B-07DD-4AF7-BE89-8489AD885E46}">
  <ds:schemaRefs>
    <ds:schemaRef ds:uri="http://schemas.microsoft.com/sharepoint/v3/contenttype/forms"/>
  </ds:schemaRefs>
</ds:datastoreItem>
</file>

<file path=customXml/itemProps4.xml><?xml version="1.0" encoding="utf-8"?>
<ds:datastoreItem xmlns:ds="http://schemas.openxmlformats.org/officeDocument/2006/customXml" ds:itemID="{48AF9475-4C89-4640-8AC2-F6E4F74E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3514</Words>
  <Characters>22139</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Parallel Consultation BB Template</vt:lpstr>
    </vt:vector>
  </TitlesOfParts>
  <Company>Gemeinsamer Bundesausschuss</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Consultation BB Template</dc:title>
  <dc:creator>Berenstein, Rimma</dc:creator>
  <cp:lastModifiedBy>Said, Stephanie</cp:lastModifiedBy>
  <cp:revision>2</cp:revision>
  <dcterms:created xsi:type="dcterms:W3CDTF">2023-06-27T10:06:00Z</dcterms:created>
  <dcterms:modified xsi:type="dcterms:W3CDTF">2023-06-27T10:06:00Z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0x010100A81FDBC8651CDD41AB443B38BCCFA6B3</vt:lpwstr>
  </property>
  <property fmtid="{D5CDD505-2E9C-101B-9397-08002B2CF9AE}" pid="3" name="MSIP_Label_0eea11ca-d417-4147-80ed-01a58412c458_Enabled">
    <vt:lpwstr>true</vt:lpwstr>
  </property>
  <property fmtid="{D5CDD505-2E9C-101B-9397-08002B2CF9AE}" pid="4" name="MSIP_Label_0eea11ca-d417-4147-80ed-01a58412c458_SetDate">
    <vt:lpwstr>2023-05-23T17:59:18Z</vt:lpwstr>
  </property>
  <property fmtid="{D5CDD505-2E9C-101B-9397-08002B2CF9AE}" pid="5" name="MSIP_Label_0eea11ca-d417-4147-80ed-01a58412c458_Method">
    <vt:lpwstr>Standard</vt:lpwstr>
  </property>
  <property fmtid="{D5CDD505-2E9C-101B-9397-08002B2CF9AE}" pid="6" name="MSIP_Label_0eea11ca-d417-4147-80ed-01a58412c458_Name">
    <vt:lpwstr>0eea11ca-d417-4147-80ed-01a58412c458</vt:lpwstr>
  </property>
  <property fmtid="{D5CDD505-2E9C-101B-9397-08002B2CF9AE}" pid="7" name="MSIP_Label_0eea11ca-d417-4147-80ed-01a58412c458_SiteId">
    <vt:lpwstr>bc9dc15c-61bc-4f03-b60b-e5b6d8922839</vt:lpwstr>
  </property>
  <property fmtid="{D5CDD505-2E9C-101B-9397-08002B2CF9AE}" pid="8" name="MSIP_Label_0eea11ca-d417-4147-80ed-01a58412c458_ActionId">
    <vt:lpwstr>afe5097a-3236-4a6e-86f2-d665d75c8716</vt:lpwstr>
  </property>
  <property fmtid="{D5CDD505-2E9C-101B-9397-08002B2CF9AE}" pid="9" name="MSIP_Label_0eea11ca-d417-4147-80ed-01a58412c458_ContentBits">
    <vt:lpwstr>2</vt:lpwstr>
  </property>
</Properties>
</file>